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7C0E1" w14:textId="08549869" w:rsidR="00B721F7" w:rsidRPr="00484DBF" w:rsidRDefault="00B721F7" w:rsidP="00B721F7">
      <w:pPr>
        <w:pStyle w:val="Header"/>
        <w:tabs>
          <w:tab w:val="right" w:pos="9639"/>
        </w:tabs>
        <w:jc w:val="both"/>
        <w:rPr>
          <w:bCs w:val="0"/>
          <w:i/>
          <w:noProof w:val="0"/>
          <w:sz w:val="24"/>
          <w:szCs w:val="24"/>
        </w:rPr>
      </w:pPr>
      <w:bookmarkStart w:id="0" w:name="_Hlk519580081"/>
      <w:bookmarkStart w:id="1" w:name="_Hlk527628066"/>
      <w:r>
        <w:rPr>
          <w:noProof w:val="0"/>
          <w:sz w:val="24"/>
          <w:szCs w:val="24"/>
        </w:rPr>
        <w:t>3GPP TSG-RAN WG3 Meeting #111-e</w:t>
      </w:r>
      <w:r w:rsidRPr="00484DBF">
        <w:rPr>
          <w:noProof w:val="0"/>
          <w:sz w:val="24"/>
          <w:szCs w:val="24"/>
        </w:rPr>
        <w:tab/>
      </w:r>
      <w:r w:rsidRPr="00F8519C">
        <w:rPr>
          <w:noProof w:val="0"/>
          <w:sz w:val="24"/>
          <w:szCs w:val="24"/>
        </w:rPr>
        <w:t>R3-</w:t>
      </w:r>
      <w:r w:rsidR="00C02BB8" w:rsidRPr="00C02BB8">
        <w:rPr>
          <w:noProof w:val="0"/>
          <w:sz w:val="24"/>
          <w:szCs w:val="24"/>
        </w:rPr>
        <w:t>210484</w:t>
      </w:r>
    </w:p>
    <w:bookmarkEnd w:id="0"/>
    <w:p w14:paraId="671F4455" w14:textId="77777777" w:rsidR="00B721F7" w:rsidRPr="00484DBF" w:rsidRDefault="00B721F7" w:rsidP="00B721F7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 w:rsidRPr="00210053">
        <w:rPr>
          <w:rFonts w:eastAsia="MS Mincho"/>
          <w:sz w:val="24"/>
          <w:szCs w:val="24"/>
        </w:rPr>
        <w:t>25 January – 4 February 2021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0532E4E1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B737D">
        <w:rPr>
          <w:rFonts w:cs="Arial"/>
          <w:b/>
          <w:bCs/>
          <w:sz w:val="24"/>
          <w:lang w:eastAsia="ja-JP"/>
        </w:rPr>
        <w:t>9.3.8.1</w:t>
      </w:r>
    </w:p>
    <w:p w14:paraId="10972366" w14:textId="0340C1D6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  <w:r w:rsidR="003F0FE5">
        <w:rPr>
          <w:rFonts w:cs="Arial"/>
          <w:b/>
          <w:bCs/>
          <w:sz w:val="24"/>
        </w:rPr>
        <w:t>, China Telecom</w:t>
      </w:r>
      <w:r w:rsidR="009E16D7">
        <w:rPr>
          <w:rFonts w:cs="Arial"/>
          <w:b/>
          <w:bCs/>
          <w:sz w:val="24"/>
        </w:rPr>
        <w:t>, Huawei</w:t>
      </w:r>
    </w:p>
    <w:p w14:paraId="1135AF43" w14:textId="44070BDD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6C5F36">
        <w:rPr>
          <w:rFonts w:cs="Arial"/>
          <w:b/>
          <w:bCs/>
          <w:sz w:val="24"/>
        </w:rPr>
        <w:t>Discussion on NG-RAN node behaviour</w:t>
      </w:r>
      <w:r w:rsidR="00862708">
        <w:rPr>
          <w:rFonts w:cs="Arial"/>
          <w:b/>
          <w:bCs/>
          <w:sz w:val="24"/>
        </w:rPr>
        <w:t xml:space="preserve"> </w:t>
      </w:r>
      <w:r w:rsidR="006C5F36">
        <w:rPr>
          <w:rFonts w:cs="Arial"/>
          <w:b/>
          <w:bCs/>
          <w:sz w:val="24"/>
        </w:rPr>
        <w:t>when it receives the</w:t>
      </w:r>
      <w:r w:rsidR="00D717D8">
        <w:rPr>
          <w:rFonts w:cs="Arial"/>
          <w:b/>
          <w:bCs/>
          <w:sz w:val="24"/>
        </w:rPr>
        <w:t xml:space="preserve"> </w:t>
      </w:r>
      <w:r w:rsidR="006B737D">
        <w:rPr>
          <w:rFonts w:cs="Arial"/>
          <w:b/>
          <w:bCs/>
          <w:sz w:val="24"/>
        </w:rPr>
        <w:t xml:space="preserve">Xn </w:t>
      </w:r>
      <w:r w:rsidR="006B737D" w:rsidRPr="00D717D8">
        <w:rPr>
          <w:rFonts w:cs="Arial"/>
          <w:b/>
          <w:bCs/>
          <w:i/>
          <w:iCs/>
          <w:sz w:val="24"/>
        </w:rPr>
        <w:t xml:space="preserve">Signalling TNL association address at source NG-C side </w:t>
      </w:r>
      <w:r w:rsidR="006B737D" w:rsidRPr="00D717D8">
        <w:rPr>
          <w:rFonts w:cs="Arial"/>
          <w:b/>
          <w:bCs/>
          <w:sz w:val="24"/>
        </w:rPr>
        <w:t>IE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3D9621B3" w14:textId="77777777" w:rsidR="00952130" w:rsidRPr="00A32CAB" w:rsidRDefault="00952130" w:rsidP="00952130">
      <w:pPr>
        <w:pStyle w:val="Heading1"/>
        <w:tabs>
          <w:tab w:val="clear" w:pos="432"/>
        </w:tabs>
        <w:overflowPunct/>
        <w:autoSpaceDE/>
        <w:autoSpaceDN/>
        <w:adjustRightInd/>
        <w:ind w:left="851" w:hanging="851"/>
        <w:textAlignment w:val="auto"/>
        <w:rPr>
          <w:rFonts w:eastAsia="宋体" w:cs="Times New Roman"/>
          <w:szCs w:val="20"/>
          <w:lang w:eastAsia="en-US"/>
        </w:rPr>
      </w:pPr>
      <w:r w:rsidRPr="00A32CAB">
        <w:rPr>
          <w:rFonts w:eastAsia="宋体" w:cs="Times New Roman"/>
          <w:szCs w:val="20"/>
          <w:lang w:eastAsia="en-US"/>
        </w:rPr>
        <w:t>Introduction</w:t>
      </w:r>
    </w:p>
    <w:p w14:paraId="4397A4B2" w14:textId="5A728F52" w:rsidR="00952130" w:rsidRPr="00E36997" w:rsidRDefault="00952130" w:rsidP="00952130">
      <w:pPr>
        <w:overflowPunct/>
        <w:autoSpaceDE/>
        <w:autoSpaceDN/>
        <w:adjustRightInd/>
        <w:spacing w:after="180"/>
        <w:jc w:val="left"/>
        <w:textAlignment w:val="auto"/>
      </w:pPr>
      <w:r w:rsidRPr="00E36997">
        <w:t xml:space="preserve">This </w:t>
      </w:r>
      <w:r w:rsidR="007A7B60" w:rsidRPr="00E36997">
        <w:t xml:space="preserve">contribution </w:t>
      </w:r>
      <w:r w:rsidR="00E24D78">
        <w:t xml:space="preserve">discusses the </w:t>
      </w:r>
      <w:r w:rsidR="00DD7F5E">
        <w:t>NG-RAN node</w:t>
      </w:r>
      <w:r w:rsidR="00A9716B">
        <w:t xml:space="preserve"> behaviour when it receives</w:t>
      </w:r>
      <w:r w:rsidR="00E24D78">
        <w:t xml:space="preserve"> Xn </w:t>
      </w:r>
      <w:r w:rsidR="00E24D78" w:rsidRPr="00E24D78">
        <w:rPr>
          <w:i/>
          <w:iCs/>
        </w:rPr>
        <w:t>Signalling TNL association address at source NG-C side</w:t>
      </w:r>
      <w:r w:rsidR="00E24D78">
        <w:t xml:space="preserve"> IE</w:t>
      </w:r>
      <w:r w:rsidR="00A9716B">
        <w:t xml:space="preserve"> from source</w:t>
      </w:r>
      <w:r w:rsidR="005F6A3A">
        <w:t>/old</w:t>
      </w:r>
      <w:r w:rsidR="00A9716B">
        <w:t xml:space="preserve"> </w:t>
      </w:r>
      <w:r w:rsidR="005F6A3A">
        <w:t>NG-RAN node</w:t>
      </w:r>
      <w:r w:rsidR="007A7B60" w:rsidRPr="00E36997">
        <w:t xml:space="preserve">. </w:t>
      </w:r>
    </w:p>
    <w:p w14:paraId="24729FAA" w14:textId="5C63F3AE" w:rsidR="00161B70" w:rsidRDefault="00E91E88" w:rsidP="00161B70">
      <w:pPr>
        <w:pStyle w:val="Heading1"/>
        <w:rPr>
          <w:b/>
          <w:bCs/>
        </w:rPr>
      </w:pPr>
      <w:r>
        <w:t>Discussion</w:t>
      </w:r>
      <w:r w:rsidR="00AC2348">
        <w:t xml:space="preserve"> </w:t>
      </w:r>
    </w:p>
    <w:p w14:paraId="5C487A9C" w14:textId="34F5E4D3" w:rsidR="0059238C" w:rsidRDefault="00E24D78" w:rsidP="00161B70">
      <w:r>
        <w:t xml:space="preserve">During the Xn </w:t>
      </w:r>
      <w:r w:rsidR="006A053D" w:rsidRPr="006A053D">
        <w:t xml:space="preserve">Handover Preparation procedure </w:t>
      </w:r>
      <w:r w:rsidR="00AB4C90">
        <w:t>or</w:t>
      </w:r>
      <w:r w:rsidR="006A053D" w:rsidRPr="006A053D">
        <w:t xml:space="preserve"> Retrieve UE Context procedure</w:t>
      </w:r>
      <w:r>
        <w:t>, the source</w:t>
      </w:r>
      <w:r w:rsidR="00F67708">
        <w:t>/old</w:t>
      </w:r>
      <w:r>
        <w:t xml:space="preserve"> gNB shall </w:t>
      </w:r>
      <w:r w:rsidR="008678B3">
        <w:t>provide</w:t>
      </w:r>
      <w:r>
        <w:t xml:space="preserve"> the </w:t>
      </w:r>
      <w:r w:rsidRPr="00E24D78">
        <w:rPr>
          <w:i/>
          <w:iCs/>
        </w:rPr>
        <w:t>Signalling TNL association address at source NG-C side</w:t>
      </w:r>
      <w:r>
        <w:t xml:space="preserve"> IE</w:t>
      </w:r>
      <w:r w:rsidR="00916698">
        <w:t xml:space="preserve"> to the target</w:t>
      </w:r>
      <w:r w:rsidR="00C13525">
        <w:t>/new</w:t>
      </w:r>
      <w:r w:rsidR="00916698">
        <w:t xml:space="preserve"> gNB</w:t>
      </w:r>
      <w:r>
        <w:t xml:space="preserve">. This </w:t>
      </w:r>
      <w:r w:rsidR="00D149B0">
        <w:t>supports</w:t>
      </w:r>
      <w:r>
        <w:t xml:space="preserve"> the target gNB to use the TNL association towards the AMF’s </w:t>
      </w:r>
      <w:r w:rsidR="000629DD">
        <w:t>TNL</w:t>
      </w:r>
      <w:r>
        <w:t xml:space="preserve"> address which is </w:t>
      </w:r>
      <w:r w:rsidR="00273033">
        <w:t xml:space="preserve">the same AMF TNL address </w:t>
      </w:r>
      <w:r>
        <w:t xml:space="preserve">already used by the source gNB before the Xn HO. </w:t>
      </w:r>
    </w:p>
    <w:p w14:paraId="63817B29" w14:textId="2BADB31F" w:rsidR="00E24D78" w:rsidRDefault="00E24D78" w:rsidP="00161B70">
      <w:r>
        <w:t xml:space="preserve">An example is shown as below. </w:t>
      </w:r>
      <w:r w:rsidR="00D210A1">
        <w:t>For a specific UE, s</w:t>
      </w:r>
      <w:r w:rsidR="00B26637">
        <w:t xml:space="preserve">ource gNB use </w:t>
      </w:r>
      <w:r w:rsidR="00D210A1">
        <w:t>TNL</w:t>
      </w:r>
      <w:r w:rsidR="00B26637">
        <w:t xml:space="preserve"> association</w:t>
      </w:r>
      <w:r w:rsidR="00D210A1">
        <w:t xml:space="preserve"> #1 established with AMF IP address #A. The TNL address #A is provided to target gNB during Xn </w:t>
      </w:r>
      <w:r w:rsidR="00D210A1" w:rsidRPr="006A053D">
        <w:t xml:space="preserve">Handover Preparation procedure </w:t>
      </w:r>
      <w:r w:rsidR="00D00451">
        <w:t>or</w:t>
      </w:r>
      <w:r w:rsidR="00D210A1" w:rsidRPr="006A053D">
        <w:t xml:space="preserve"> Retrieve UE Context procedure</w:t>
      </w:r>
      <w:r w:rsidR="00D210A1">
        <w:t>. It is preferred that target gNB</w:t>
      </w:r>
      <w:r w:rsidR="00DE4763">
        <w:t xml:space="preserve"> should use TNL association #3 for this UE. </w:t>
      </w:r>
      <w:r w:rsidR="00D210A1">
        <w:t xml:space="preserve"> </w:t>
      </w:r>
      <w:r w:rsidR="00B26637">
        <w:t xml:space="preserve"> </w:t>
      </w:r>
      <w:r w:rsidR="00EB3B47">
        <w:t xml:space="preserve">(NOTE: </w:t>
      </w:r>
      <w:r w:rsidR="00EB3B47" w:rsidRPr="00A56459">
        <w:t>there is no behaviour text defined in the XnAP specification.</w:t>
      </w:r>
      <w:r w:rsidR="00EB3B47">
        <w:t>)</w:t>
      </w:r>
    </w:p>
    <w:p w14:paraId="40D1673F" w14:textId="01336FEE" w:rsidR="00E24D78" w:rsidRDefault="00D210A1" w:rsidP="00925C2D">
      <w:pPr>
        <w:jc w:val="center"/>
      </w:pPr>
      <w:r>
        <w:object w:dxaOrig="5371" w:dyaOrig="2985" w14:anchorId="4966A0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35pt;height:149.15pt" o:ole="">
            <v:imagedata r:id="rId13" o:title=""/>
          </v:shape>
          <o:OLEObject Type="Embed" ProgID="Visio.Drawing.15" ShapeID="_x0000_i1025" DrawAspect="Content" ObjectID="_1672214727" r:id="rId14"/>
        </w:object>
      </w:r>
    </w:p>
    <w:p w14:paraId="3F497285" w14:textId="31F7D1CC" w:rsidR="00CB0C35" w:rsidRPr="00640C1B" w:rsidRDefault="00CB0C35" w:rsidP="00CB0C35">
      <w:pPr>
        <w:pStyle w:val="Caption"/>
        <w:rPr>
          <w:b w:val="0"/>
          <w:bCs w:val="0"/>
        </w:rPr>
      </w:pPr>
      <w:r w:rsidRPr="00640C1B">
        <w:rPr>
          <w:b w:val="0"/>
          <w:bCs w:val="0"/>
        </w:rPr>
        <w:t xml:space="preserve">Figure </w:t>
      </w:r>
      <w:r w:rsidRPr="00640C1B">
        <w:rPr>
          <w:b w:val="0"/>
          <w:bCs w:val="0"/>
        </w:rPr>
        <w:fldChar w:fldCharType="begin"/>
      </w:r>
      <w:r w:rsidRPr="00640C1B">
        <w:rPr>
          <w:b w:val="0"/>
          <w:bCs w:val="0"/>
        </w:rPr>
        <w:instrText xml:space="preserve"> SEQ Figure \* ARABIC </w:instrText>
      </w:r>
      <w:r w:rsidRPr="00640C1B">
        <w:rPr>
          <w:b w:val="0"/>
          <w:bCs w:val="0"/>
        </w:rPr>
        <w:fldChar w:fldCharType="separate"/>
      </w:r>
      <w:r w:rsidR="00A56459">
        <w:rPr>
          <w:b w:val="0"/>
          <w:bCs w:val="0"/>
          <w:noProof/>
        </w:rPr>
        <w:t>1</w:t>
      </w:r>
      <w:r w:rsidRPr="00640C1B">
        <w:rPr>
          <w:b w:val="0"/>
          <w:bCs w:val="0"/>
        </w:rPr>
        <w:fldChar w:fldCharType="end"/>
      </w:r>
      <w:r w:rsidRPr="00640C1B">
        <w:rPr>
          <w:b w:val="0"/>
          <w:bCs w:val="0"/>
          <w:lang w:val="en-US"/>
        </w:rPr>
        <w:t xml:space="preserve">: Example for </w:t>
      </w:r>
      <w:r w:rsidR="007B3D29">
        <w:rPr>
          <w:b w:val="0"/>
          <w:bCs w:val="0"/>
          <w:lang w:val="en-US"/>
        </w:rPr>
        <w:t>multiple SCTP association for NG interface</w:t>
      </w:r>
    </w:p>
    <w:p w14:paraId="4188A6B8" w14:textId="09F84F55" w:rsidR="00665A2D" w:rsidRDefault="009021E4" w:rsidP="009021E4">
      <w:r>
        <w:t>I</w:t>
      </w:r>
      <w:r w:rsidR="00E279CE">
        <w:t xml:space="preserve">t is unclear for the target gNB behaviour when it does not </w:t>
      </w:r>
      <w:r w:rsidR="00F17107">
        <w:t>have an available TNL association towards</w:t>
      </w:r>
      <w:r w:rsidR="00E279CE">
        <w:t xml:space="preserve"> the TNL address received from source gNB. For example, </w:t>
      </w:r>
      <w:r w:rsidR="00F17107">
        <w:t xml:space="preserve">it could be the TNL association towards this TNL address is down, or it could be </w:t>
      </w:r>
      <w:r w:rsidR="00665A2D">
        <w:t>the operator may intentionally not use a specific TNL address for a gNB.</w:t>
      </w:r>
      <w:r w:rsidR="000D6008">
        <w:t xml:space="preserve"> A</w:t>
      </w:r>
      <w:r w:rsidR="00711125">
        <w:t>s shown in below example, t</w:t>
      </w:r>
      <w:r w:rsidR="00494B12">
        <w:t xml:space="preserve">arget gNB </w:t>
      </w:r>
      <w:r w:rsidR="00ED5FD8">
        <w:t>does not have an available TNL association towards t</w:t>
      </w:r>
      <w:r w:rsidR="00494B12">
        <w:t>he AMF’s TNL address #B</w:t>
      </w:r>
      <w:r w:rsidR="00665A2D">
        <w:t xml:space="preserve">. </w:t>
      </w:r>
    </w:p>
    <w:p w14:paraId="51070D68" w14:textId="66F94812" w:rsidR="00843FDB" w:rsidRPr="00A56459" w:rsidRDefault="00F17107" w:rsidP="00843FDB">
      <w:pPr>
        <w:jc w:val="center"/>
      </w:pPr>
      <w:r>
        <w:object w:dxaOrig="4297" w:dyaOrig="2388" w14:anchorId="361BE3A7">
          <v:shape id="_x0000_i1026" type="#_x0000_t75" style="width:214.6pt;height:119.2pt" o:ole="">
            <v:imagedata r:id="rId15" o:title=""/>
          </v:shape>
          <o:OLEObject Type="Embed" ProgID="Visio.Drawing.15" ShapeID="_x0000_i1026" DrawAspect="Content" ObjectID="_1672214728" r:id="rId16"/>
        </w:object>
      </w:r>
    </w:p>
    <w:p w14:paraId="169A1D02" w14:textId="053E260F" w:rsidR="00843FDB" w:rsidRPr="00640C1B" w:rsidRDefault="00843FDB" w:rsidP="00843FDB">
      <w:pPr>
        <w:pStyle w:val="Caption"/>
        <w:rPr>
          <w:b w:val="0"/>
          <w:bCs w:val="0"/>
        </w:rPr>
      </w:pPr>
      <w:r w:rsidRPr="00640C1B">
        <w:rPr>
          <w:b w:val="0"/>
          <w:bCs w:val="0"/>
        </w:rPr>
        <w:lastRenderedPageBreak/>
        <w:t xml:space="preserve">Figure </w:t>
      </w:r>
      <w:r w:rsidRPr="00640C1B">
        <w:rPr>
          <w:b w:val="0"/>
          <w:bCs w:val="0"/>
        </w:rPr>
        <w:fldChar w:fldCharType="begin"/>
      </w:r>
      <w:r w:rsidRPr="00640C1B">
        <w:rPr>
          <w:b w:val="0"/>
          <w:bCs w:val="0"/>
        </w:rPr>
        <w:instrText xml:space="preserve"> SEQ Figure \* ARABIC </w:instrText>
      </w:r>
      <w:r w:rsidRPr="00640C1B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2</w:t>
      </w:r>
      <w:r w:rsidRPr="00640C1B">
        <w:rPr>
          <w:b w:val="0"/>
          <w:bCs w:val="0"/>
        </w:rPr>
        <w:fldChar w:fldCharType="end"/>
      </w:r>
      <w:r w:rsidRPr="00640C1B">
        <w:rPr>
          <w:b w:val="0"/>
          <w:bCs w:val="0"/>
          <w:lang w:val="en-US"/>
        </w:rPr>
        <w:t xml:space="preserve">: Example for </w:t>
      </w:r>
      <w:r>
        <w:rPr>
          <w:b w:val="0"/>
          <w:bCs w:val="0"/>
          <w:lang w:val="en-US"/>
        </w:rPr>
        <w:t xml:space="preserve">target gNB </w:t>
      </w:r>
      <w:r w:rsidR="00F146F9">
        <w:rPr>
          <w:b w:val="0"/>
          <w:bCs w:val="0"/>
          <w:lang w:val="en-US"/>
        </w:rPr>
        <w:t>does not have an available TNL association towards the</w:t>
      </w:r>
      <w:r>
        <w:rPr>
          <w:b w:val="0"/>
          <w:bCs w:val="0"/>
          <w:lang w:val="en-US"/>
        </w:rPr>
        <w:t xml:space="preserve"> TNL address of the AMF</w:t>
      </w:r>
    </w:p>
    <w:p w14:paraId="6786E10B" w14:textId="6E201ACA" w:rsidR="00C82D15" w:rsidRDefault="00537FCD" w:rsidP="009021E4">
      <w:r>
        <w:t>Does target gNB select other available TNL association</w:t>
      </w:r>
      <w:r w:rsidR="005D5104">
        <w:t>, or does target gNB setup a new SCTP association towards this TNL address (in case target gNB does not have a TNL association with that TNL address</w:t>
      </w:r>
      <w:r w:rsidR="00EC254F">
        <w:t>)</w:t>
      </w:r>
      <w:r>
        <w:t xml:space="preserve">? </w:t>
      </w:r>
    </w:p>
    <w:p w14:paraId="2C927BBD" w14:textId="3A2645ED" w:rsidR="00281EB4" w:rsidRDefault="00C82D15" w:rsidP="00C82D15">
      <w:r>
        <w:t xml:space="preserve">SA2 TS23.502 incorrectly defines </w:t>
      </w:r>
      <w:r w:rsidR="00F8041A">
        <w:t>the target gNB “</w:t>
      </w:r>
      <w:r w:rsidR="00F8041A" w:rsidRPr="00234C3B">
        <w:rPr>
          <w:rFonts w:ascii="CIDFont+F4" w:eastAsia="CIDFont+F4" w:hAnsi="CG Times (WN)" w:cs="CIDFont+F4"/>
          <w:b/>
          <w:bCs/>
          <w:sz w:val="18"/>
          <w:szCs w:val="18"/>
          <w:lang w:val="en-US"/>
        </w:rPr>
        <w:t>establishes a TNL association towards the TNL address</w:t>
      </w:r>
      <w:r w:rsidR="00F8041A">
        <w:rPr>
          <w:rFonts w:ascii="CIDFont+F4" w:eastAsia="CIDFont+F4" w:hAnsi="CG Times (WN)" w:cs="CIDFont+F4"/>
          <w:b/>
          <w:bCs/>
          <w:sz w:val="16"/>
          <w:szCs w:val="16"/>
          <w:lang w:val="en-US"/>
        </w:rPr>
        <w:t>”</w:t>
      </w:r>
      <w:r w:rsidR="00F8041A">
        <w:t xml:space="preserve">, we </w:t>
      </w:r>
      <w:r w:rsidR="00281EB4">
        <w:t>think th</w:t>
      </w:r>
      <w:r>
        <w:t>e SA2 text i</w:t>
      </w:r>
      <w:r w:rsidR="00281EB4">
        <w:t>s incorrect</w:t>
      </w:r>
      <w:r w:rsidR="004C6E8A">
        <w:t xml:space="preserve"> and shall be fixed (We will submit CR in SA2)</w:t>
      </w:r>
      <w:r w:rsidR="00281EB4">
        <w:t xml:space="preserve">. </w:t>
      </w:r>
    </w:p>
    <w:p w14:paraId="7E4C580E" w14:textId="1911F853" w:rsidR="00281EB4" w:rsidRDefault="00281EB4" w:rsidP="00281EB4">
      <w:pPr>
        <w:pStyle w:val="ListParagraph"/>
        <w:numPr>
          <w:ilvl w:val="0"/>
          <w:numId w:val="30"/>
        </w:numPr>
      </w:pPr>
      <w:r>
        <w:t>If this TNL address can be used by target gNB, then target gNB shall already know this TNL address and already established a TNL association towards this TNL address. RAN3 specification already supports the dynamic adding/updating/removing TNL address. There is no need to introduce a new mechanism</w:t>
      </w:r>
      <w:r w:rsidR="009C77B6">
        <w:t xml:space="preserve"> (as described in SA2 TS23.502)</w:t>
      </w:r>
      <w:r>
        <w:t xml:space="preserve"> to add a TNL address during Xn HO. </w:t>
      </w:r>
      <w:r w:rsidR="00735D41">
        <w:t>It takes time to establish a TNL association, which should be avoid during the Xn HO.</w:t>
      </w:r>
    </w:p>
    <w:p w14:paraId="64A48F15" w14:textId="77777777" w:rsidR="00281EB4" w:rsidRDefault="00281EB4" w:rsidP="00281EB4">
      <w:pPr>
        <w:pStyle w:val="ListParagraph"/>
        <w:ind w:left="465"/>
      </w:pPr>
    </w:p>
    <w:p w14:paraId="0CBC6E60" w14:textId="73A6A2A9" w:rsidR="00665A2D" w:rsidRDefault="0005329C" w:rsidP="00281EB4">
      <w:pPr>
        <w:pStyle w:val="ListParagraph"/>
        <w:numPr>
          <w:ilvl w:val="0"/>
          <w:numId w:val="30"/>
        </w:numPr>
      </w:pPr>
      <w:r>
        <w:t xml:space="preserve">If operator intentionally not configure TNL address #B for target gNB, target gNB shall not initiate the TNL association towards this TNL address. </w:t>
      </w:r>
      <w:r w:rsidR="00281EB4">
        <w:t xml:space="preserve">Establishing the TNL association during Xn HO shall not be supported. </w:t>
      </w:r>
    </w:p>
    <w:p w14:paraId="540C99FE" w14:textId="77777777" w:rsidR="00560E21" w:rsidRDefault="00560E21" w:rsidP="006843CA"/>
    <w:p w14:paraId="5F41E820" w14:textId="5276D272" w:rsidR="00D33161" w:rsidRDefault="00453925" w:rsidP="006843CA">
      <w:r>
        <w:t>We propose to clearly define the target gNB behaviour</w:t>
      </w:r>
      <w:r w:rsidR="00A8632F">
        <w:t xml:space="preserve"> </w:t>
      </w:r>
      <w:r>
        <w:t xml:space="preserve">when it receives the </w:t>
      </w:r>
      <w:r w:rsidRPr="00E24D78">
        <w:rPr>
          <w:i/>
          <w:iCs/>
        </w:rPr>
        <w:t>Signalling TNL association address at source NG-C side</w:t>
      </w:r>
      <w:r>
        <w:t xml:space="preserve"> IE during the</w:t>
      </w:r>
      <w:r w:rsidRPr="00453925">
        <w:t xml:space="preserve"> </w:t>
      </w:r>
      <w:r>
        <w:t xml:space="preserve">Xn </w:t>
      </w:r>
      <w:r w:rsidRPr="006A053D">
        <w:t>Handover Preparation procedure and Retrieve UE Context procedure</w:t>
      </w:r>
      <w:r w:rsidR="00D33161">
        <w:t xml:space="preserve">. For example, </w:t>
      </w:r>
    </w:p>
    <w:p w14:paraId="4AD8FCBE" w14:textId="77777777" w:rsidR="00F73653" w:rsidRDefault="00720ABC" w:rsidP="00D33161">
      <w:pPr>
        <w:pStyle w:val="ListParagraph"/>
        <w:numPr>
          <w:ilvl w:val="0"/>
          <w:numId w:val="29"/>
        </w:numPr>
      </w:pPr>
      <w:r>
        <w:t>When target gNB has a</w:t>
      </w:r>
      <w:r w:rsidR="00000DAE">
        <w:t>n available</w:t>
      </w:r>
      <w:r>
        <w:t xml:space="preserve"> TNL association towards the </w:t>
      </w:r>
      <w:r w:rsidRPr="00720ABC">
        <w:t xml:space="preserve">TNL address </w:t>
      </w:r>
      <w:r>
        <w:t xml:space="preserve">as indicated by the </w:t>
      </w:r>
      <w:r w:rsidRPr="00E24D78">
        <w:rPr>
          <w:i/>
          <w:iCs/>
        </w:rPr>
        <w:t>Signalling TNL association address at source NG-C side</w:t>
      </w:r>
      <w:r>
        <w:t xml:space="preserve"> IE, target gNB should select the TNL association to </w:t>
      </w:r>
      <w:r w:rsidRPr="00720ABC">
        <w:t xml:space="preserve">create an NGAP </w:t>
      </w:r>
      <w:r w:rsidR="00342BEE" w:rsidRPr="00342BEE">
        <w:t>UE TNLA binding for the UE</w:t>
      </w:r>
      <w:r w:rsidR="00342BEE">
        <w:t xml:space="preserve">. </w:t>
      </w:r>
    </w:p>
    <w:p w14:paraId="58BF7652" w14:textId="7DEE3B1A" w:rsidR="00720ABC" w:rsidRDefault="00FB01BD" w:rsidP="00D33161">
      <w:pPr>
        <w:pStyle w:val="ListParagraph"/>
        <w:numPr>
          <w:ilvl w:val="0"/>
          <w:numId w:val="29"/>
        </w:numPr>
      </w:pPr>
      <w:r>
        <w:t>Otherwise</w:t>
      </w:r>
      <w:r w:rsidR="00342BEE">
        <w:t xml:space="preserve">, target gNB should </w:t>
      </w:r>
      <w:r w:rsidR="00F94A64">
        <w:t xml:space="preserve">select </w:t>
      </w:r>
      <w:r w:rsidR="00315623">
        <w:t>other available</w:t>
      </w:r>
      <w:r w:rsidR="00342BEE">
        <w:t xml:space="preserve"> TNL association</w:t>
      </w:r>
      <w:r w:rsidR="00FF5D91">
        <w:t xml:space="preserve"> (e.g. TNL association #4 in above example)</w:t>
      </w:r>
      <w:r w:rsidR="00342BEE">
        <w:t xml:space="preserve"> </w:t>
      </w:r>
      <w:r w:rsidR="006011BF">
        <w:t xml:space="preserve">of the same AMF </w:t>
      </w:r>
      <w:r w:rsidR="00C51B89">
        <w:t xml:space="preserve">or an AMF from the same AMF set </w:t>
      </w:r>
      <w:r w:rsidR="00342BEE">
        <w:t xml:space="preserve">to </w:t>
      </w:r>
      <w:r w:rsidR="00342BEE" w:rsidRPr="00720ABC">
        <w:t xml:space="preserve">create an NGAP </w:t>
      </w:r>
      <w:r w:rsidR="00342BEE" w:rsidRPr="00342BEE">
        <w:t>UE TNLA binding for the UE</w:t>
      </w:r>
      <w:r w:rsidR="00342BEE">
        <w:t>.</w:t>
      </w:r>
    </w:p>
    <w:p w14:paraId="653AC9C4" w14:textId="77777777" w:rsidR="000345D3" w:rsidRDefault="000345D3" w:rsidP="000345D3">
      <w:pPr>
        <w:pStyle w:val="ListParagraph"/>
        <w:ind w:left="465"/>
      </w:pPr>
    </w:p>
    <w:p w14:paraId="46565F3C" w14:textId="2FC54C46" w:rsidR="00E517F3" w:rsidRDefault="009224B1" w:rsidP="00E517F3">
      <w:r w:rsidRPr="009F37B6">
        <w:rPr>
          <w:rFonts w:ascii="Times New Roman" w:hAnsi="Times New Roman"/>
          <w:b/>
          <w:bCs/>
        </w:rPr>
        <w:t xml:space="preserve">Proposal 1: </w:t>
      </w:r>
      <w:r w:rsidR="00A802A3" w:rsidRPr="009F37B6">
        <w:rPr>
          <w:rFonts w:ascii="Times New Roman" w:hAnsi="Times New Roman"/>
          <w:b/>
          <w:bCs/>
        </w:rPr>
        <w:t xml:space="preserve">RAN3 </w:t>
      </w:r>
      <w:r w:rsidR="000D6A70" w:rsidRPr="009F37B6">
        <w:rPr>
          <w:rFonts w:ascii="Times New Roman" w:hAnsi="Times New Roman"/>
          <w:b/>
          <w:bCs/>
        </w:rPr>
        <w:t xml:space="preserve">agree to define the target gNB behaviour when receive the </w:t>
      </w:r>
      <w:r w:rsidR="000D6A70" w:rsidRPr="009F37B6">
        <w:rPr>
          <w:rFonts w:ascii="Times New Roman" w:hAnsi="Times New Roman"/>
          <w:b/>
          <w:bCs/>
          <w:i/>
          <w:iCs/>
        </w:rPr>
        <w:t>Signalling TNL association address at source NG-C side</w:t>
      </w:r>
      <w:r w:rsidR="000D6A70" w:rsidRPr="009F37B6">
        <w:rPr>
          <w:rFonts w:ascii="Times New Roman" w:hAnsi="Times New Roman"/>
          <w:b/>
          <w:bCs/>
        </w:rPr>
        <w:t xml:space="preserve"> IE during Xn Handover Preparation procedure or Retrieve UE Context procedure. </w:t>
      </w:r>
    </w:p>
    <w:p w14:paraId="6F5F9477" w14:textId="40CF9995" w:rsidR="004F4756" w:rsidRDefault="004F4756" w:rsidP="00952130">
      <w:pPr>
        <w:pStyle w:val="Heading1"/>
      </w:pPr>
      <w:r>
        <w:t>Conclusion</w:t>
      </w:r>
    </w:p>
    <w:p w14:paraId="6AF48151" w14:textId="6E78D997" w:rsidR="004F4756" w:rsidRDefault="004F4756" w:rsidP="004F4756">
      <w:r>
        <w:t xml:space="preserve">In this contribution, we have analysed </w:t>
      </w:r>
      <w:r w:rsidR="00BA1B06">
        <w:t xml:space="preserve">the </w:t>
      </w:r>
      <w:r w:rsidR="00F37DB9">
        <w:t xml:space="preserve">target gNB behaviour when it receives </w:t>
      </w:r>
      <w:r w:rsidR="00BA1B06">
        <w:t>t</w:t>
      </w:r>
      <w:r w:rsidR="00F37DB9">
        <w:t>h</w:t>
      </w:r>
      <w:r w:rsidR="00BA1B06">
        <w:t>e</w:t>
      </w:r>
      <w:r w:rsidR="00F37DB9">
        <w:t xml:space="preserve"> </w:t>
      </w:r>
      <w:r w:rsidR="00F37DB9" w:rsidRPr="00E24D78">
        <w:rPr>
          <w:i/>
          <w:iCs/>
        </w:rPr>
        <w:t>Signalling TNL association address at source NG-C side</w:t>
      </w:r>
      <w:r w:rsidR="00F37DB9">
        <w:t xml:space="preserve"> IE</w:t>
      </w:r>
      <w:r>
        <w:t xml:space="preserve">. Our proposal is: </w:t>
      </w:r>
    </w:p>
    <w:p w14:paraId="6A8187A5" w14:textId="77777777" w:rsidR="00776056" w:rsidRDefault="00776056" w:rsidP="00776056">
      <w:r w:rsidRPr="009F37B6">
        <w:rPr>
          <w:rFonts w:ascii="Times New Roman" w:hAnsi="Times New Roman"/>
          <w:b/>
          <w:bCs/>
        </w:rPr>
        <w:t xml:space="preserve">Proposal 1: RAN3 agree to define the target gNB behaviour when receive the </w:t>
      </w:r>
      <w:r w:rsidRPr="009F37B6">
        <w:rPr>
          <w:rFonts w:ascii="Times New Roman" w:hAnsi="Times New Roman"/>
          <w:b/>
          <w:bCs/>
          <w:i/>
          <w:iCs/>
        </w:rPr>
        <w:t>Signalling TNL association address at source NG-C side</w:t>
      </w:r>
      <w:r w:rsidRPr="009F37B6">
        <w:rPr>
          <w:rFonts w:ascii="Times New Roman" w:hAnsi="Times New Roman"/>
          <w:b/>
          <w:bCs/>
        </w:rPr>
        <w:t xml:space="preserve"> IE during Xn Handover Preparation procedure or Retrieve UE Context procedure. </w:t>
      </w:r>
    </w:p>
    <w:p w14:paraId="7B954A45" w14:textId="499F0D09" w:rsidR="004C29DC" w:rsidRPr="004F4756" w:rsidRDefault="00530EAC" w:rsidP="004C29DC">
      <w:r>
        <w:rPr>
          <w:rFonts w:ascii="Times New Roman" w:hAnsi="Times New Roman"/>
          <w:b/>
          <w:bCs/>
        </w:rPr>
        <w:t>D</w:t>
      </w:r>
      <w:bookmarkStart w:id="2" w:name="_GoBack"/>
      <w:bookmarkEnd w:id="2"/>
      <w:r w:rsidR="00776056" w:rsidRPr="00E517F3">
        <w:rPr>
          <w:rFonts w:ascii="Times New Roman" w:hAnsi="Times New Roman"/>
          <w:b/>
          <w:bCs/>
        </w:rPr>
        <w:t>raft CR can be found in (</w:t>
      </w:r>
      <w:r w:rsidR="00776056">
        <w:rPr>
          <w:rFonts w:ascii="Times New Roman" w:hAnsi="Times New Roman"/>
          <w:b/>
          <w:bCs/>
        </w:rPr>
        <w:fldChar w:fldCharType="begin"/>
      </w:r>
      <w:r w:rsidR="00776056">
        <w:rPr>
          <w:rFonts w:ascii="Times New Roman" w:hAnsi="Times New Roman"/>
          <w:b/>
          <w:bCs/>
        </w:rPr>
        <w:instrText xml:space="preserve"> REF _Ref61438678 \r \h </w:instrText>
      </w:r>
      <w:r w:rsidR="00776056">
        <w:rPr>
          <w:rFonts w:ascii="Times New Roman" w:hAnsi="Times New Roman"/>
          <w:b/>
          <w:bCs/>
        </w:rPr>
      </w:r>
      <w:r w:rsidR="00776056">
        <w:rPr>
          <w:rFonts w:ascii="Times New Roman" w:hAnsi="Times New Roman"/>
          <w:b/>
          <w:bCs/>
        </w:rPr>
        <w:fldChar w:fldCharType="separate"/>
      </w:r>
      <w:r w:rsidR="00776056">
        <w:rPr>
          <w:rFonts w:ascii="Times New Roman" w:hAnsi="Times New Roman"/>
          <w:b/>
          <w:bCs/>
        </w:rPr>
        <w:t>[2]</w:t>
      </w:r>
      <w:r w:rsidR="00776056">
        <w:rPr>
          <w:rFonts w:ascii="Times New Roman" w:hAnsi="Times New Roman"/>
          <w:b/>
          <w:bCs/>
        </w:rPr>
        <w:fldChar w:fldCharType="end"/>
      </w:r>
      <w:r w:rsidR="00315EBF">
        <w:rPr>
          <w:rFonts w:ascii="Times New Roman" w:hAnsi="Times New Roman"/>
          <w:b/>
          <w:bCs/>
        </w:rPr>
        <w:fldChar w:fldCharType="begin"/>
      </w:r>
      <w:r w:rsidR="00315EBF">
        <w:rPr>
          <w:rFonts w:ascii="Times New Roman" w:hAnsi="Times New Roman"/>
          <w:b/>
          <w:bCs/>
        </w:rPr>
        <w:instrText xml:space="preserve"> REF _Ref61601045 \r \h </w:instrText>
      </w:r>
      <w:r w:rsidR="00315EBF">
        <w:rPr>
          <w:rFonts w:ascii="Times New Roman" w:hAnsi="Times New Roman"/>
          <w:b/>
          <w:bCs/>
        </w:rPr>
      </w:r>
      <w:r w:rsidR="00315EBF">
        <w:rPr>
          <w:rFonts w:ascii="Times New Roman" w:hAnsi="Times New Roman"/>
          <w:b/>
          <w:bCs/>
        </w:rPr>
        <w:fldChar w:fldCharType="separate"/>
      </w:r>
      <w:r w:rsidR="00315EBF">
        <w:rPr>
          <w:rFonts w:ascii="Times New Roman" w:hAnsi="Times New Roman"/>
          <w:b/>
          <w:bCs/>
        </w:rPr>
        <w:t>[3]</w:t>
      </w:r>
      <w:r w:rsidR="00315EBF">
        <w:rPr>
          <w:rFonts w:ascii="Times New Roman" w:hAnsi="Times New Roman"/>
          <w:b/>
          <w:bCs/>
        </w:rPr>
        <w:fldChar w:fldCharType="end"/>
      </w:r>
      <w:r w:rsidR="00776056" w:rsidRPr="00E517F3">
        <w:rPr>
          <w:rFonts w:ascii="Times New Roman" w:hAnsi="Times New Roman"/>
          <w:b/>
          <w:bCs/>
        </w:rPr>
        <w:t>)</w:t>
      </w:r>
    </w:p>
    <w:p w14:paraId="05E4427C" w14:textId="17FA10B4" w:rsidR="00952130" w:rsidRDefault="00952130" w:rsidP="00952130">
      <w:pPr>
        <w:pStyle w:val="Heading1"/>
      </w:pPr>
      <w:r>
        <w:t>References</w:t>
      </w:r>
    </w:p>
    <w:p w14:paraId="30B5CC33" w14:textId="77777777" w:rsidR="000B65AA" w:rsidRPr="000B65AA" w:rsidRDefault="000B65AA" w:rsidP="00ED5CAF">
      <w:pPr>
        <w:numPr>
          <w:ilvl w:val="0"/>
          <w:numId w:val="28"/>
        </w:numPr>
        <w:spacing w:after="180"/>
        <w:jc w:val="left"/>
        <w:rPr>
          <w:lang w:val="fi-FI"/>
        </w:rPr>
      </w:pPr>
      <w:bookmarkStart w:id="3" w:name="_Ref61372144"/>
      <w:r>
        <w:t xml:space="preserve">3GPP TS23.502 </w:t>
      </w:r>
    </w:p>
    <w:p w14:paraId="35A5AAF5" w14:textId="3EBA6603" w:rsidR="00161B70" w:rsidRPr="00C73B42" w:rsidRDefault="00161B70" w:rsidP="00ED5CAF">
      <w:pPr>
        <w:numPr>
          <w:ilvl w:val="0"/>
          <w:numId w:val="28"/>
        </w:numPr>
        <w:spacing w:after="180"/>
        <w:jc w:val="left"/>
        <w:rPr>
          <w:lang w:val="fi-FI"/>
        </w:rPr>
      </w:pPr>
      <w:bookmarkStart w:id="4" w:name="_Ref61438678"/>
      <w:r w:rsidRPr="00161B70">
        <w:t>R3-2</w:t>
      </w:r>
      <w:r w:rsidR="000B65AA">
        <w:t>1</w:t>
      </w:r>
      <w:r w:rsidR="00DD7149">
        <w:t>0485</w:t>
      </w:r>
      <w:r w:rsidRPr="00161B70">
        <w:t xml:space="preserve">, </w:t>
      </w:r>
      <w:r w:rsidR="000B65AA">
        <w:t>CR to TS38.423</w:t>
      </w:r>
      <w:bookmarkEnd w:id="3"/>
      <w:bookmarkEnd w:id="4"/>
      <w:r w:rsidRPr="00161B70">
        <w:t xml:space="preserve"> </w:t>
      </w:r>
      <w:r w:rsidR="00C73B42">
        <w:t>(Rel-15)</w:t>
      </w:r>
    </w:p>
    <w:p w14:paraId="476118BE" w14:textId="17B96431" w:rsidR="00C73B42" w:rsidRPr="00161B70" w:rsidRDefault="00C73B42" w:rsidP="00C73B42">
      <w:pPr>
        <w:numPr>
          <w:ilvl w:val="0"/>
          <w:numId w:val="28"/>
        </w:numPr>
        <w:spacing w:after="180"/>
        <w:jc w:val="left"/>
        <w:rPr>
          <w:lang w:val="fi-FI"/>
        </w:rPr>
      </w:pPr>
      <w:bookmarkStart w:id="5" w:name="_Ref61601045"/>
      <w:r w:rsidRPr="00161B70">
        <w:t>R3-2</w:t>
      </w:r>
      <w:r>
        <w:t>1</w:t>
      </w:r>
      <w:r w:rsidR="00DD7149">
        <w:t>0486</w:t>
      </w:r>
      <w:r w:rsidRPr="00161B70">
        <w:t xml:space="preserve">, </w:t>
      </w:r>
      <w:r>
        <w:t>CR to TS38.423</w:t>
      </w:r>
      <w:r w:rsidRPr="00161B70">
        <w:t xml:space="preserve"> </w:t>
      </w:r>
      <w:r>
        <w:t>(mirror CR for Rel-16)</w:t>
      </w:r>
      <w:bookmarkEnd w:id="5"/>
    </w:p>
    <w:p w14:paraId="54D84461" w14:textId="77777777" w:rsidR="00C73B42" w:rsidRPr="00161B70" w:rsidRDefault="00C73B42" w:rsidP="00ED5CAF">
      <w:pPr>
        <w:numPr>
          <w:ilvl w:val="0"/>
          <w:numId w:val="28"/>
        </w:numPr>
        <w:spacing w:after="180"/>
        <w:jc w:val="left"/>
        <w:rPr>
          <w:lang w:val="fi-FI"/>
        </w:rPr>
      </w:pPr>
    </w:p>
    <w:bookmarkEnd w:id="1"/>
    <w:p w14:paraId="0DDB8A08" w14:textId="471810EF" w:rsidR="00952130" w:rsidRPr="00ED5CAF" w:rsidRDefault="00952130" w:rsidP="001D0CAC">
      <w:pPr>
        <w:spacing w:after="180"/>
        <w:jc w:val="left"/>
        <w:rPr>
          <w:lang w:val="fi-FI"/>
        </w:rPr>
      </w:pPr>
    </w:p>
    <w:sectPr w:rsidR="00952130" w:rsidRPr="00ED5CAF" w:rsidSect="0086270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C1102" w14:textId="77777777" w:rsidR="00FB7FD9" w:rsidRDefault="00FB7FD9">
      <w:r>
        <w:separator/>
      </w:r>
    </w:p>
  </w:endnote>
  <w:endnote w:type="continuationSeparator" w:id="0">
    <w:p w14:paraId="409C1D0C" w14:textId="77777777" w:rsidR="00FB7FD9" w:rsidRDefault="00FB7FD9">
      <w:r>
        <w:continuationSeparator/>
      </w:r>
    </w:p>
  </w:endnote>
  <w:endnote w:type="continuationNotice" w:id="1">
    <w:p w14:paraId="3B48B1B0" w14:textId="77777777" w:rsidR="00FB7FD9" w:rsidRDefault="00FB7F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79D59" w14:textId="77777777" w:rsidR="00FB7FD9" w:rsidRDefault="00FB7FD9">
      <w:r>
        <w:separator/>
      </w:r>
    </w:p>
  </w:footnote>
  <w:footnote w:type="continuationSeparator" w:id="0">
    <w:p w14:paraId="14ABE691" w14:textId="77777777" w:rsidR="00FB7FD9" w:rsidRDefault="00FB7FD9">
      <w:r>
        <w:continuationSeparator/>
      </w:r>
    </w:p>
  </w:footnote>
  <w:footnote w:type="continuationNotice" w:id="1">
    <w:p w14:paraId="527D0104" w14:textId="77777777" w:rsidR="00FB7FD9" w:rsidRDefault="00FB7F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A021399"/>
    <w:multiLevelType w:val="hybridMultilevel"/>
    <w:tmpl w:val="2D881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527096"/>
    <w:multiLevelType w:val="hybridMultilevel"/>
    <w:tmpl w:val="6656765E"/>
    <w:lvl w:ilvl="0" w:tplc="1FFEC306">
      <w:start w:val="25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03DF3"/>
    <w:multiLevelType w:val="hybridMultilevel"/>
    <w:tmpl w:val="E0BE8C32"/>
    <w:lvl w:ilvl="0" w:tplc="6608CDFC">
      <w:start w:val="9"/>
      <w:numFmt w:val="bullet"/>
      <w:lvlText w:val=""/>
      <w:lvlJc w:val="left"/>
      <w:pPr>
        <w:ind w:left="46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3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 w15:restartNumberingAfterBreak="0">
    <w:nsid w:val="56D0408A"/>
    <w:multiLevelType w:val="hybridMultilevel"/>
    <w:tmpl w:val="B12A1FA6"/>
    <w:lvl w:ilvl="0" w:tplc="A5E494F2">
      <w:start w:val="25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21"/>
  </w:num>
  <w:num w:numId="10">
    <w:abstractNumId w:val="26"/>
  </w:num>
  <w:num w:numId="11">
    <w:abstractNumId w:val="2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8"/>
  </w:num>
  <w:num w:numId="17">
    <w:abstractNumId w:val="23"/>
  </w:num>
  <w:num w:numId="18">
    <w:abstractNumId w:val="28"/>
  </w:num>
  <w:num w:numId="19">
    <w:abstractNumId w:val="10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6"/>
  </w:num>
  <w:num w:numId="23">
    <w:abstractNumId w:val="18"/>
  </w:num>
  <w:num w:numId="24">
    <w:abstractNumId w:val="11"/>
  </w:num>
  <w:num w:numId="25">
    <w:abstractNumId w:val="12"/>
  </w:num>
  <w:num w:numId="26">
    <w:abstractNumId w:val="9"/>
  </w:num>
  <w:num w:numId="27">
    <w:abstractNumId w:val="4"/>
  </w:num>
  <w:num w:numId="28">
    <w:abstractNumId w:val="3"/>
  </w:num>
  <w:num w:numId="29">
    <w:abstractNumId w:val="7"/>
  </w:num>
  <w:num w:numId="30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DAE"/>
    <w:rsid w:val="000013BD"/>
    <w:rsid w:val="00001A30"/>
    <w:rsid w:val="00001D75"/>
    <w:rsid w:val="00002A37"/>
    <w:rsid w:val="00002BEA"/>
    <w:rsid w:val="00003047"/>
    <w:rsid w:val="0000324D"/>
    <w:rsid w:val="00003AB7"/>
    <w:rsid w:val="00005436"/>
    <w:rsid w:val="00006446"/>
    <w:rsid w:val="00006896"/>
    <w:rsid w:val="00006B58"/>
    <w:rsid w:val="00006EF6"/>
    <w:rsid w:val="00007CDC"/>
    <w:rsid w:val="00007DB9"/>
    <w:rsid w:val="00010E26"/>
    <w:rsid w:val="00011011"/>
    <w:rsid w:val="0001132D"/>
    <w:rsid w:val="00011B28"/>
    <w:rsid w:val="00011CAD"/>
    <w:rsid w:val="00012C3B"/>
    <w:rsid w:val="00012F51"/>
    <w:rsid w:val="00013095"/>
    <w:rsid w:val="000135E0"/>
    <w:rsid w:val="00014C3B"/>
    <w:rsid w:val="00014CC2"/>
    <w:rsid w:val="00015BE3"/>
    <w:rsid w:val="00015D15"/>
    <w:rsid w:val="000163D0"/>
    <w:rsid w:val="00017038"/>
    <w:rsid w:val="000179D1"/>
    <w:rsid w:val="0002084C"/>
    <w:rsid w:val="000212A2"/>
    <w:rsid w:val="00021FEB"/>
    <w:rsid w:val="000226EB"/>
    <w:rsid w:val="000229C4"/>
    <w:rsid w:val="00022DA7"/>
    <w:rsid w:val="000238DA"/>
    <w:rsid w:val="000247D1"/>
    <w:rsid w:val="00025301"/>
    <w:rsid w:val="0002564D"/>
    <w:rsid w:val="00025ECA"/>
    <w:rsid w:val="00027939"/>
    <w:rsid w:val="000302A3"/>
    <w:rsid w:val="0003063B"/>
    <w:rsid w:val="000325B8"/>
    <w:rsid w:val="00033087"/>
    <w:rsid w:val="0003369F"/>
    <w:rsid w:val="00033EC4"/>
    <w:rsid w:val="000345D3"/>
    <w:rsid w:val="00034C15"/>
    <w:rsid w:val="00035648"/>
    <w:rsid w:val="00036318"/>
    <w:rsid w:val="0003689A"/>
    <w:rsid w:val="00036BA1"/>
    <w:rsid w:val="00036BC6"/>
    <w:rsid w:val="0003719B"/>
    <w:rsid w:val="00041145"/>
    <w:rsid w:val="00041DE7"/>
    <w:rsid w:val="000422E2"/>
    <w:rsid w:val="00042F22"/>
    <w:rsid w:val="0004367E"/>
    <w:rsid w:val="00044224"/>
    <w:rsid w:val="000444EF"/>
    <w:rsid w:val="000461C1"/>
    <w:rsid w:val="000474B3"/>
    <w:rsid w:val="000505C9"/>
    <w:rsid w:val="0005153D"/>
    <w:rsid w:val="00051FB9"/>
    <w:rsid w:val="00052A07"/>
    <w:rsid w:val="00052AC2"/>
    <w:rsid w:val="0005329C"/>
    <w:rsid w:val="000534E3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52B"/>
    <w:rsid w:val="000616E7"/>
    <w:rsid w:val="000629DD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78E"/>
    <w:rsid w:val="000738B3"/>
    <w:rsid w:val="00073E11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E89"/>
    <w:rsid w:val="00083749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2207"/>
    <w:rsid w:val="000924C1"/>
    <w:rsid w:val="000924F0"/>
    <w:rsid w:val="00092BAB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70CA"/>
    <w:rsid w:val="00097AAF"/>
    <w:rsid w:val="000A07F6"/>
    <w:rsid w:val="000A0AC7"/>
    <w:rsid w:val="000A17FA"/>
    <w:rsid w:val="000A1AFF"/>
    <w:rsid w:val="000A1B7B"/>
    <w:rsid w:val="000A209B"/>
    <w:rsid w:val="000A2B96"/>
    <w:rsid w:val="000A32DC"/>
    <w:rsid w:val="000A4941"/>
    <w:rsid w:val="000A56F2"/>
    <w:rsid w:val="000A5FA7"/>
    <w:rsid w:val="000A6974"/>
    <w:rsid w:val="000A72D6"/>
    <w:rsid w:val="000B0299"/>
    <w:rsid w:val="000B1A38"/>
    <w:rsid w:val="000B2719"/>
    <w:rsid w:val="000B3A8F"/>
    <w:rsid w:val="000B4AB9"/>
    <w:rsid w:val="000B58C3"/>
    <w:rsid w:val="000B61E9"/>
    <w:rsid w:val="000B65AA"/>
    <w:rsid w:val="000B6A52"/>
    <w:rsid w:val="000B6CF7"/>
    <w:rsid w:val="000B7D92"/>
    <w:rsid w:val="000C07D6"/>
    <w:rsid w:val="000C1284"/>
    <w:rsid w:val="000C165A"/>
    <w:rsid w:val="000C27DA"/>
    <w:rsid w:val="000C2E19"/>
    <w:rsid w:val="000C3249"/>
    <w:rsid w:val="000C37CD"/>
    <w:rsid w:val="000C483D"/>
    <w:rsid w:val="000D019C"/>
    <w:rsid w:val="000D03D3"/>
    <w:rsid w:val="000D0488"/>
    <w:rsid w:val="000D0D07"/>
    <w:rsid w:val="000D134D"/>
    <w:rsid w:val="000D1B88"/>
    <w:rsid w:val="000D22EF"/>
    <w:rsid w:val="000D274F"/>
    <w:rsid w:val="000D2956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5EB"/>
    <w:rsid w:val="000D6008"/>
    <w:rsid w:val="000D6862"/>
    <w:rsid w:val="000D6A70"/>
    <w:rsid w:val="000D7BFF"/>
    <w:rsid w:val="000E02D2"/>
    <w:rsid w:val="000E0527"/>
    <w:rsid w:val="000E1E92"/>
    <w:rsid w:val="000E291B"/>
    <w:rsid w:val="000E2C4D"/>
    <w:rsid w:val="000E39E6"/>
    <w:rsid w:val="000E3DB8"/>
    <w:rsid w:val="000E3DEC"/>
    <w:rsid w:val="000E4B95"/>
    <w:rsid w:val="000E5954"/>
    <w:rsid w:val="000E6754"/>
    <w:rsid w:val="000F06D6"/>
    <w:rsid w:val="000F0EB1"/>
    <w:rsid w:val="000F1106"/>
    <w:rsid w:val="000F184D"/>
    <w:rsid w:val="000F1873"/>
    <w:rsid w:val="000F26B2"/>
    <w:rsid w:val="000F2B38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7F2"/>
    <w:rsid w:val="00101976"/>
    <w:rsid w:val="00101ECD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765A"/>
    <w:rsid w:val="00107E54"/>
    <w:rsid w:val="00112540"/>
    <w:rsid w:val="00112FE9"/>
    <w:rsid w:val="00113CF4"/>
    <w:rsid w:val="001153EA"/>
    <w:rsid w:val="00115643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98D"/>
    <w:rsid w:val="00122F2E"/>
    <w:rsid w:val="00123033"/>
    <w:rsid w:val="0012377F"/>
    <w:rsid w:val="00124314"/>
    <w:rsid w:val="001246A6"/>
    <w:rsid w:val="00125079"/>
    <w:rsid w:val="001255DA"/>
    <w:rsid w:val="00126389"/>
    <w:rsid w:val="00126B4A"/>
    <w:rsid w:val="001303E3"/>
    <w:rsid w:val="00131695"/>
    <w:rsid w:val="001318B5"/>
    <w:rsid w:val="00131ABE"/>
    <w:rsid w:val="00132FD0"/>
    <w:rsid w:val="00133FC3"/>
    <w:rsid w:val="00134192"/>
    <w:rsid w:val="001344C0"/>
    <w:rsid w:val="001346FA"/>
    <w:rsid w:val="00135252"/>
    <w:rsid w:val="0013675C"/>
    <w:rsid w:val="0013711E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2718"/>
    <w:rsid w:val="00143B3A"/>
    <w:rsid w:val="00143F37"/>
    <w:rsid w:val="00144798"/>
    <w:rsid w:val="00144BE6"/>
    <w:rsid w:val="001457F5"/>
    <w:rsid w:val="001503AE"/>
    <w:rsid w:val="00150E1D"/>
    <w:rsid w:val="001510AB"/>
    <w:rsid w:val="00151E23"/>
    <w:rsid w:val="001526E0"/>
    <w:rsid w:val="001536DF"/>
    <w:rsid w:val="00153B39"/>
    <w:rsid w:val="001541A3"/>
    <w:rsid w:val="0015490C"/>
    <w:rsid w:val="00154AF1"/>
    <w:rsid w:val="00154D2B"/>
    <w:rsid w:val="001551B5"/>
    <w:rsid w:val="0015551C"/>
    <w:rsid w:val="001558FD"/>
    <w:rsid w:val="00155B60"/>
    <w:rsid w:val="00155C2B"/>
    <w:rsid w:val="00155EF4"/>
    <w:rsid w:val="00156808"/>
    <w:rsid w:val="00156E4A"/>
    <w:rsid w:val="00157C31"/>
    <w:rsid w:val="00160D04"/>
    <w:rsid w:val="00160E23"/>
    <w:rsid w:val="00161B70"/>
    <w:rsid w:val="001622BB"/>
    <w:rsid w:val="00162E55"/>
    <w:rsid w:val="001643A8"/>
    <w:rsid w:val="00164F01"/>
    <w:rsid w:val="001659C1"/>
    <w:rsid w:val="00166A1C"/>
    <w:rsid w:val="001671F4"/>
    <w:rsid w:val="001671FD"/>
    <w:rsid w:val="00170067"/>
    <w:rsid w:val="0017045C"/>
    <w:rsid w:val="00170F9F"/>
    <w:rsid w:val="00171103"/>
    <w:rsid w:val="001718EC"/>
    <w:rsid w:val="001732EB"/>
    <w:rsid w:val="00173411"/>
    <w:rsid w:val="00173A8E"/>
    <w:rsid w:val="001740A8"/>
    <w:rsid w:val="001741AA"/>
    <w:rsid w:val="00176CAD"/>
    <w:rsid w:val="00177795"/>
    <w:rsid w:val="00180989"/>
    <w:rsid w:val="0018143F"/>
    <w:rsid w:val="0018215E"/>
    <w:rsid w:val="00182FC8"/>
    <w:rsid w:val="001832CC"/>
    <w:rsid w:val="001842B6"/>
    <w:rsid w:val="00185C8D"/>
    <w:rsid w:val="00186DB0"/>
    <w:rsid w:val="00187C69"/>
    <w:rsid w:val="0019048F"/>
    <w:rsid w:val="00190AC1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BBB"/>
    <w:rsid w:val="001A1192"/>
    <w:rsid w:val="001A1475"/>
    <w:rsid w:val="001A1987"/>
    <w:rsid w:val="001A2564"/>
    <w:rsid w:val="001A335C"/>
    <w:rsid w:val="001A37E4"/>
    <w:rsid w:val="001A3E52"/>
    <w:rsid w:val="001A6173"/>
    <w:rsid w:val="001A61C9"/>
    <w:rsid w:val="001A6CBA"/>
    <w:rsid w:val="001A6D54"/>
    <w:rsid w:val="001A7BFD"/>
    <w:rsid w:val="001B0B5F"/>
    <w:rsid w:val="001B0D97"/>
    <w:rsid w:val="001B11C4"/>
    <w:rsid w:val="001B20C7"/>
    <w:rsid w:val="001B2ACE"/>
    <w:rsid w:val="001B3A4F"/>
    <w:rsid w:val="001B3DD5"/>
    <w:rsid w:val="001B4F9C"/>
    <w:rsid w:val="001B556C"/>
    <w:rsid w:val="001B5A5D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60C"/>
    <w:rsid w:val="001C793C"/>
    <w:rsid w:val="001C7C80"/>
    <w:rsid w:val="001C7F15"/>
    <w:rsid w:val="001D0CAC"/>
    <w:rsid w:val="001D1F25"/>
    <w:rsid w:val="001D21C4"/>
    <w:rsid w:val="001D333A"/>
    <w:rsid w:val="001D35DD"/>
    <w:rsid w:val="001D3DB4"/>
    <w:rsid w:val="001D3F23"/>
    <w:rsid w:val="001D51BA"/>
    <w:rsid w:val="001D6342"/>
    <w:rsid w:val="001D6D53"/>
    <w:rsid w:val="001D7361"/>
    <w:rsid w:val="001D76CC"/>
    <w:rsid w:val="001D774B"/>
    <w:rsid w:val="001E084C"/>
    <w:rsid w:val="001E16F8"/>
    <w:rsid w:val="001E1D1B"/>
    <w:rsid w:val="001E2F5F"/>
    <w:rsid w:val="001E305E"/>
    <w:rsid w:val="001E372E"/>
    <w:rsid w:val="001E3BDB"/>
    <w:rsid w:val="001E4110"/>
    <w:rsid w:val="001E50B7"/>
    <w:rsid w:val="001E542A"/>
    <w:rsid w:val="001E58E2"/>
    <w:rsid w:val="001E59DA"/>
    <w:rsid w:val="001E647F"/>
    <w:rsid w:val="001E6F78"/>
    <w:rsid w:val="001E7AED"/>
    <w:rsid w:val="001F08A2"/>
    <w:rsid w:val="001F08EF"/>
    <w:rsid w:val="001F1D1E"/>
    <w:rsid w:val="001F2204"/>
    <w:rsid w:val="001F29B5"/>
    <w:rsid w:val="001F338B"/>
    <w:rsid w:val="001F3916"/>
    <w:rsid w:val="001F3E5B"/>
    <w:rsid w:val="001F54C5"/>
    <w:rsid w:val="001F662C"/>
    <w:rsid w:val="001F7074"/>
    <w:rsid w:val="001F7D18"/>
    <w:rsid w:val="001F7D47"/>
    <w:rsid w:val="00200114"/>
    <w:rsid w:val="00200490"/>
    <w:rsid w:val="00200F06"/>
    <w:rsid w:val="00201ED6"/>
    <w:rsid w:val="00201F3A"/>
    <w:rsid w:val="0020259B"/>
    <w:rsid w:val="002027E4"/>
    <w:rsid w:val="00203F96"/>
    <w:rsid w:val="00204CF8"/>
    <w:rsid w:val="00205CF2"/>
    <w:rsid w:val="00205F78"/>
    <w:rsid w:val="002069B2"/>
    <w:rsid w:val="00206A93"/>
    <w:rsid w:val="00207480"/>
    <w:rsid w:val="00207FA3"/>
    <w:rsid w:val="00207FBF"/>
    <w:rsid w:val="00212A0A"/>
    <w:rsid w:val="00212D46"/>
    <w:rsid w:val="00212E3C"/>
    <w:rsid w:val="00213C50"/>
    <w:rsid w:val="00214344"/>
    <w:rsid w:val="00214799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2741B"/>
    <w:rsid w:val="00230226"/>
    <w:rsid w:val="00230765"/>
    <w:rsid w:val="002319E4"/>
    <w:rsid w:val="00231E00"/>
    <w:rsid w:val="00232A8F"/>
    <w:rsid w:val="0023374C"/>
    <w:rsid w:val="0023398C"/>
    <w:rsid w:val="00233CFA"/>
    <w:rsid w:val="00234C3B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0D52"/>
    <w:rsid w:val="002515C6"/>
    <w:rsid w:val="00251EA0"/>
    <w:rsid w:val="00251FBC"/>
    <w:rsid w:val="0025250B"/>
    <w:rsid w:val="00253115"/>
    <w:rsid w:val="00253A77"/>
    <w:rsid w:val="00253F49"/>
    <w:rsid w:val="002542E4"/>
    <w:rsid w:val="002543E9"/>
    <w:rsid w:val="002548CB"/>
    <w:rsid w:val="002557A2"/>
    <w:rsid w:val="00256483"/>
    <w:rsid w:val="00257321"/>
    <w:rsid w:val="00257543"/>
    <w:rsid w:val="00257A12"/>
    <w:rsid w:val="00260896"/>
    <w:rsid w:val="002617E7"/>
    <w:rsid w:val="00261FC8"/>
    <w:rsid w:val="00262114"/>
    <w:rsid w:val="0026224F"/>
    <w:rsid w:val="002627FC"/>
    <w:rsid w:val="00262CB8"/>
    <w:rsid w:val="00263069"/>
    <w:rsid w:val="00264228"/>
    <w:rsid w:val="00264334"/>
    <w:rsid w:val="0026473E"/>
    <w:rsid w:val="00265FD8"/>
    <w:rsid w:val="00266214"/>
    <w:rsid w:val="00266460"/>
    <w:rsid w:val="00266A84"/>
    <w:rsid w:val="00267C83"/>
    <w:rsid w:val="00267DFD"/>
    <w:rsid w:val="00270AE3"/>
    <w:rsid w:val="002710FD"/>
    <w:rsid w:val="0027144F"/>
    <w:rsid w:val="00271523"/>
    <w:rsid w:val="00271A80"/>
    <w:rsid w:val="00271F3A"/>
    <w:rsid w:val="002720DE"/>
    <w:rsid w:val="00273020"/>
    <w:rsid w:val="00273033"/>
    <w:rsid w:val="00273278"/>
    <w:rsid w:val="00273361"/>
    <w:rsid w:val="002737F4"/>
    <w:rsid w:val="00273F10"/>
    <w:rsid w:val="00274E42"/>
    <w:rsid w:val="00275572"/>
    <w:rsid w:val="00275F1B"/>
    <w:rsid w:val="0027632E"/>
    <w:rsid w:val="00276C20"/>
    <w:rsid w:val="0027787B"/>
    <w:rsid w:val="002805F5"/>
    <w:rsid w:val="00280751"/>
    <w:rsid w:val="00280898"/>
    <w:rsid w:val="002809C1"/>
    <w:rsid w:val="00280DA5"/>
    <w:rsid w:val="00280E2B"/>
    <w:rsid w:val="00281EB4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21E6"/>
    <w:rsid w:val="00292EB7"/>
    <w:rsid w:val="00293328"/>
    <w:rsid w:val="00293817"/>
    <w:rsid w:val="002950B5"/>
    <w:rsid w:val="00295921"/>
    <w:rsid w:val="00296227"/>
    <w:rsid w:val="002969F6"/>
    <w:rsid w:val="00296F44"/>
    <w:rsid w:val="0029739C"/>
    <w:rsid w:val="0029777D"/>
    <w:rsid w:val="00297C35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4F2D"/>
    <w:rsid w:val="002A563D"/>
    <w:rsid w:val="002A5C9F"/>
    <w:rsid w:val="002A5DB4"/>
    <w:rsid w:val="002A633C"/>
    <w:rsid w:val="002A6A54"/>
    <w:rsid w:val="002A6BF0"/>
    <w:rsid w:val="002B16FE"/>
    <w:rsid w:val="002B24D6"/>
    <w:rsid w:val="002B361C"/>
    <w:rsid w:val="002B430A"/>
    <w:rsid w:val="002B432B"/>
    <w:rsid w:val="002B5254"/>
    <w:rsid w:val="002B55CF"/>
    <w:rsid w:val="002B656F"/>
    <w:rsid w:val="002B6C8C"/>
    <w:rsid w:val="002B7363"/>
    <w:rsid w:val="002C01DE"/>
    <w:rsid w:val="002C02AE"/>
    <w:rsid w:val="002C0484"/>
    <w:rsid w:val="002C0815"/>
    <w:rsid w:val="002C1AAA"/>
    <w:rsid w:val="002C29B6"/>
    <w:rsid w:val="002C3FF6"/>
    <w:rsid w:val="002C41E6"/>
    <w:rsid w:val="002C5323"/>
    <w:rsid w:val="002C539A"/>
    <w:rsid w:val="002C591D"/>
    <w:rsid w:val="002D054A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48A8"/>
    <w:rsid w:val="002D5B86"/>
    <w:rsid w:val="002D6C8C"/>
    <w:rsid w:val="002D7052"/>
    <w:rsid w:val="002D7265"/>
    <w:rsid w:val="002D7637"/>
    <w:rsid w:val="002E0031"/>
    <w:rsid w:val="002E1050"/>
    <w:rsid w:val="002E13BD"/>
    <w:rsid w:val="002E17F2"/>
    <w:rsid w:val="002E386D"/>
    <w:rsid w:val="002E44AD"/>
    <w:rsid w:val="002E4527"/>
    <w:rsid w:val="002E45E7"/>
    <w:rsid w:val="002E481A"/>
    <w:rsid w:val="002E4D97"/>
    <w:rsid w:val="002E5EAB"/>
    <w:rsid w:val="002E63BD"/>
    <w:rsid w:val="002E6827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2F7B53"/>
    <w:rsid w:val="00301257"/>
    <w:rsid w:val="00301CE6"/>
    <w:rsid w:val="00301D3C"/>
    <w:rsid w:val="0030256B"/>
    <w:rsid w:val="00302E37"/>
    <w:rsid w:val="00303E39"/>
    <w:rsid w:val="00304338"/>
    <w:rsid w:val="00304710"/>
    <w:rsid w:val="00304DE9"/>
    <w:rsid w:val="0030501F"/>
    <w:rsid w:val="003070BB"/>
    <w:rsid w:val="00307BA1"/>
    <w:rsid w:val="00310BF9"/>
    <w:rsid w:val="00310C25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5623"/>
    <w:rsid w:val="00315EBF"/>
    <w:rsid w:val="00317B01"/>
    <w:rsid w:val="003203ED"/>
    <w:rsid w:val="0032045A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7884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5858"/>
    <w:rsid w:val="0033640D"/>
    <w:rsid w:val="003364D1"/>
    <w:rsid w:val="00336BDA"/>
    <w:rsid w:val="003409B2"/>
    <w:rsid w:val="00342BD7"/>
    <w:rsid w:val="00342BEE"/>
    <w:rsid w:val="00343A07"/>
    <w:rsid w:val="00345015"/>
    <w:rsid w:val="00345333"/>
    <w:rsid w:val="00345B74"/>
    <w:rsid w:val="00346DB5"/>
    <w:rsid w:val="003476F9"/>
    <w:rsid w:val="003477B1"/>
    <w:rsid w:val="00347AAD"/>
    <w:rsid w:val="00350AA0"/>
    <w:rsid w:val="003521FD"/>
    <w:rsid w:val="003526D5"/>
    <w:rsid w:val="00352ADF"/>
    <w:rsid w:val="00352B16"/>
    <w:rsid w:val="0035443A"/>
    <w:rsid w:val="0035482C"/>
    <w:rsid w:val="00354CAA"/>
    <w:rsid w:val="00355AD4"/>
    <w:rsid w:val="00355EA2"/>
    <w:rsid w:val="003561FD"/>
    <w:rsid w:val="0035656F"/>
    <w:rsid w:val="00357380"/>
    <w:rsid w:val="00357DC7"/>
    <w:rsid w:val="003602D9"/>
    <w:rsid w:val="003604CE"/>
    <w:rsid w:val="00360708"/>
    <w:rsid w:val="00360747"/>
    <w:rsid w:val="00360C04"/>
    <w:rsid w:val="00362AD9"/>
    <w:rsid w:val="00363444"/>
    <w:rsid w:val="00363581"/>
    <w:rsid w:val="00364BC3"/>
    <w:rsid w:val="0036539F"/>
    <w:rsid w:val="00365546"/>
    <w:rsid w:val="003662BC"/>
    <w:rsid w:val="00366657"/>
    <w:rsid w:val="0036691E"/>
    <w:rsid w:val="003675AE"/>
    <w:rsid w:val="00367C7A"/>
    <w:rsid w:val="00370300"/>
    <w:rsid w:val="00370E47"/>
    <w:rsid w:val="0037104F"/>
    <w:rsid w:val="0037175B"/>
    <w:rsid w:val="00372B5A"/>
    <w:rsid w:val="003739D8"/>
    <w:rsid w:val="003742AC"/>
    <w:rsid w:val="00375474"/>
    <w:rsid w:val="00375BB6"/>
    <w:rsid w:val="00375E4F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9E2"/>
    <w:rsid w:val="00390826"/>
    <w:rsid w:val="00391112"/>
    <w:rsid w:val="003928D6"/>
    <w:rsid w:val="003939FF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88"/>
    <w:rsid w:val="00397B17"/>
    <w:rsid w:val="003A03F4"/>
    <w:rsid w:val="003A06BC"/>
    <w:rsid w:val="003A13D1"/>
    <w:rsid w:val="003A16DC"/>
    <w:rsid w:val="003A2223"/>
    <w:rsid w:val="003A22BC"/>
    <w:rsid w:val="003A2A0F"/>
    <w:rsid w:val="003A45A1"/>
    <w:rsid w:val="003A53A4"/>
    <w:rsid w:val="003A5B0A"/>
    <w:rsid w:val="003A5E23"/>
    <w:rsid w:val="003A6111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77E8"/>
    <w:rsid w:val="003B7FD1"/>
    <w:rsid w:val="003B7FE5"/>
    <w:rsid w:val="003C04AB"/>
    <w:rsid w:val="003C0576"/>
    <w:rsid w:val="003C058C"/>
    <w:rsid w:val="003C11C8"/>
    <w:rsid w:val="003C2235"/>
    <w:rsid w:val="003C2702"/>
    <w:rsid w:val="003C2C01"/>
    <w:rsid w:val="003C2C18"/>
    <w:rsid w:val="003C3066"/>
    <w:rsid w:val="003C33CB"/>
    <w:rsid w:val="003C379E"/>
    <w:rsid w:val="003C3AC4"/>
    <w:rsid w:val="003C454F"/>
    <w:rsid w:val="003C46B0"/>
    <w:rsid w:val="003C6EBE"/>
    <w:rsid w:val="003C7806"/>
    <w:rsid w:val="003C78D2"/>
    <w:rsid w:val="003C7AB5"/>
    <w:rsid w:val="003D0761"/>
    <w:rsid w:val="003D0A76"/>
    <w:rsid w:val="003D109F"/>
    <w:rsid w:val="003D10AD"/>
    <w:rsid w:val="003D1CA1"/>
    <w:rsid w:val="003D2478"/>
    <w:rsid w:val="003D2FC4"/>
    <w:rsid w:val="003D3C45"/>
    <w:rsid w:val="003D3D65"/>
    <w:rsid w:val="003D42CC"/>
    <w:rsid w:val="003D45FC"/>
    <w:rsid w:val="003D5B1F"/>
    <w:rsid w:val="003D5BDB"/>
    <w:rsid w:val="003D5FC5"/>
    <w:rsid w:val="003D646D"/>
    <w:rsid w:val="003D6E70"/>
    <w:rsid w:val="003D7764"/>
    <w:rsid w:val="003D798E"/>
    <w:rsid w:val="003E0119"/>
    <w:rsid w:val="003E05C9"/>
    <w:rsid w:val="003E0674"/>
    <w:rsid w:val="003E15FA"/>
    <w:rsid w:val="003E1F69"/>
    <w:rsid w:val="003E2E58"/>
    <w:rsid w:val="003E315E"/>
    <w:rsid w:val="003E3462"/>
    <w:rsid w:val="003E3EC0"/>
    <w:rsid w:val="003E464B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0FE5"/>
    <w:rsid w:val="003F10A3"/>
    <w:rsid w:val="003F128C"/>
    <w:rsid w:val="003F16AE"/>
    <w:rsid w:val="003F26F9"/>
    <w:rsid w:val="003F2A46"/>
    <w:rsid w:val="003F2CD4"/>
    <w:rsid w:val="003F2F9C"/>
    <w:rsid w:val="003F31A4"/>
    <w:rsid w:val="003F3B63"/>
    <w:rsid w:val="003F4D56"/>
    <w:rsid w:val="003F4FB7"/>
    <w:rsid w:val="003F6BBE"/>
    <w:rsid w:val="003F723F"/>
    <w:rsid w:val="003F7761"/>
    <w:rsid w:val="003F7AC9"/>
    <w:rsid w:val="003F7EA2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0FD2"/>
    <w:rsid w:val="004113B4"/>
    <w:rsid w:val="004116F0"/>
    <w:rsid w:val="00411999"/>
    <w:rsid w:val="0041263E"/>
    <w:rsid w:val="004130C5"/>
    <w:rsid w:val="0041319B"/>
    <w:rsid w:val="004132C8"/>
    <w:rsid w:val="0041352C"/>
    <w:rsid w:val="00413AAC"/>
    <w:rsid w:val="004154C5"/>
    <w:rsid w:val="00415B7E"/>
    <w:rsid w:val="004164B3"/>
    <w:rsid w:val="004176EB"/>
    <w:rsid w:val="00421105"/>
    <w:rsid w:val="00421784"/>
    <w:rsid w:val="0042195B"/>
    <w:rsid w:val="00422189"/>
    <w:rsid w:val="00422190"/>
    <w:rsid w:val="00423521"/>
    <w:rsid w:val="004238C9"/>
    <w:rsid w:val="004241FD"/>
    <w:rsid w:val="004242F4"/>
    <w:rsid w:val="00424F3F"/>
    <w:rsid w:val="00425889"/>
    <w:rsid w:val="00427248"/>
    <w:rsid w:val="00427B7B"/>
    <w:rsid w:val="00430217"/>
    <w:rsid w:val="004319E2"/>
    <w:rsid w:val="004320D2"/>
    <w:rsid w:val="00432C84"/>
    <w:rsid w:val="004337E0"/>
    <w:rsid w:val="00433868"/>
    <w:rsid w:val="004340AB"/>
    <w:rsid w:val="004359A0"/>
    <w:rsid w:val="00436C4F"/>
    <w:rsid w:val="00436FD8"/>
    <w:rsid w:val="00437447"/>
    <w:rsid w:val="004374E6"/>
    <w:rsid w:val="00437610"/>
    <w:rsid w:val="00437F19"/>
    <w:rsid w:val="00440540"/>
    <w:rsid w:val="00440743"/>
    <w:rsid w:val="00441038"/>
    <w:rsid w:val="00441A92"/>
    <w:rsid w:val="00441BE2"/>
    <w:rsid w:val="00442425"/>
    <w:rsid w:val="004426DE"/>
    <w:rsid w:val="00444074"/>
    <w:rsid w:val="00444F56"/>
    <w:rsid w:val="00445838"/>
    <w:rsid w:val="00445839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849"/>
    <w:rsid w:val="00453925"/>
    <w:rsid w:val="00455E45"/>
    <w:rsid w:val="00456C36"/>
    <w:rsid w:val="00457481"/>
    <w:rsid w:val="00457565"/>
    <w:rsid w:val="00457976"/>
    <w:rsid w:val="00457B71"/>
    <w:rsid w:val="004609A3"/>
    <w:rsid w:val="004617F6"/>
    <w:rsid w:val="00461B0C"/>
    <w:rsid w:val="00462755"/>
    <w:rsid w:val="004627AF"/>
    <w:rsid w:val="00463BEB"/>
    <w:rsid w:val="00463CA6"/>
    <w:rsid w:val="004644EB"/>
    <w:rsid w:val="004649C8"/>
    <w:rsid w:val="00464B16"/>
    <w:rsid w:val="0046542D"/>
    <w:rsid w:val="0046562A"/>
    <w:rsid w:val="004658CF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C31"/>
    <w:rsid w:val="00471C4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675"/>
    <w:rsid w:val="004806E3"/>
    <w:rsid w:val="004814CB"/>
    <w:rsid w:val="00481920"/>
    <w:rsid w:val="004825D8"/>
    <w:rsid w:val="00482647"/>
    <w:rsid w:val="00482811"/>
    <w:rsid w:val="00483FBB"/>
    <w:rsid w:val="0048407E"/>
    <w:rsid w:val="00484B12"/>
    <w:rsid w:val="0048552A"/>
    <w:rsid w:val="0048568A"/>
    <w:rsid w:val="00485C41"/>
    <w:rsid w:val="00485DBF"/>
    <w:rsid w:val="00486318"/>
    <w:rsid w:val="00487C69"/>
    <w:rsid w:val="0049026C"/>
    <w:rsid w:val="0049200A"/>
    <w:rsid w:val="00492747"/>
    <w:rsid w:val="00492BC5"/>
    <w:rsid w:val="00492D58"/>
    <w:rsid w:val="004932E3"/>
    <w:rsid w:val="00493819"/>
    <w:rsid w:val="00494B12"/>
    <w:rsid w:val="004957C8"/>
    <w:rsid w:val="00495A77"/>
    <w:rsid w:val="004961A9"/>
    <w:rsid w:val="004964F1"/>
    <w:rsid w:val="00496B9A"/>
    <w:rsid w:val="004A0E54"/>
    <w:rsid w:val="004A16BC"/>
    <w:rsid w:val="004A1C96"/>
    <w:rsid w:val="004A1E83"/>
    <w:rsid w:val="004A2B94"/>
    <w:rsid w:val="004A4186"/>
    <w:rsid w:val="004A41CD"/>
    <w:rsid w:val="004A5941"/>
    <w:rsid w:val="004A61A7"/>
    <w:rsid w:val="004A7CEF"/>
    <w:rsid w:val="004B1999"/>
    <w:rsid w:val="004B1EB4"/>
    <w:rsid w:val="004B29D1"/>
    <w:rsid w:val="004B3F6B"/>
    <w:rsid w:val="004B50E1"/>
    <w:rsid w:val="004B556D"/>
    <w:rsid w:val="004B58D3"/>
    <w:rsid w:val="004B69CC"/>
    <w:rsid w:val="004B6DEA"/>
    <w:rsid w:val="004B6F96"/>
    <w:rsid w:val="004B7C0C"/>
    <w:rsid w:val="004B7F0A"/>
    <w:rsid w:val="004C14C3"/>
    <w:rsid w:val="004C2515"/>
    <w:rsid w:val="004C29DC"/>
    <w:rsid w:val="004C3898"/>
    <w:rsid w:val="004C389B"/>
    <w:rsid w:val="004C4E39"/>
    <w:rsid w:val="004C504D"/>
    <w:rsid w:val="004C52E1"/>
    <w:rsid w:val="004C54A4"/>
    <w:rsid w:val="004C6074"/>
    <w:rsid w:val="004C6DFE"/>
    <w:rsid w:val="004C6E8A"/>
    <w:rsid w:val="004C6FCD"/>
    <w:rsid w:val="004D0001"/>
    <w:rsid w:val="004D111E"/>
    <w:rsid w:val="004D172C"/>
    <w:rsid w:val="004D1A8C"/>
    <w:rsid w:val="004D36B1"/>
    <w:rsid w:val="004D3A12"/>
    <w:rsid w:val="004D483A"/>
    <w:rsid w:val="004D5745"/>
    <w:rsid w:val="004D672E"/>
    <w:rsid w:val="004D73CB"/>
    <w:rsid w:val="004D796E"/>
    <w:rsid w:val="004D7EBD"/>
    <w:rsid w:val="004E1402"/>
    <w:rsid w:val="004E16B5"/>
    <w:rsid w:val="004E188C"/>
    <w:rsid w:val="004E2680"/>
    <w:rsid w:val="004E28F9"/>
    <w:rsid w:val="004E2A75"/>
    <w:rsid w:val="004E2DB7"/>
    <w:rsid w:val="004E3357"/>
    <w:rsid w:val="004E4205"/>
    <w:rsid w:val="004E462E"/>
    <w:rsid w:val="004E56DC"/>
    <w:rsid w:val="004E76F4"/>
    <w:rsid w:val="004F0B4E"/>
    <w:rsid w:val="004F0B6C"/>
    <w:rsid w:val="004F2078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5000AF"/>
    <w:rsid w:val="00500E06"/>
    <w:rsid w:val="00501540"/>
    <w:rsid w:val="00502025"/>
    <w:rsid w:val="00502D73"/>
    <w:rsid w:val="00503064"/>
    <w:rsid w:val="00504C99"/>
    <w:rsid w:val="00505C27"/>
    <w:rsid w:val="00506557"/>
    <w:rsid w:val="0050677A"/>
    <w:rsid w:val="00506858"/>
    <w:rsid w:val="0050696F"/>
    <w:rsid w:val="005072CE"/>
    <w:rsid w:val="005108D8"/>
    <w:rsid w:val="005116F9"/>
    <w:rsid w:val="00511E7A"/>
    <w:rsid w:val="00512669"/>
    <w:rsid w:val="00512838"/>
    <w:rsid w:val="00513D72"/>
    <w:rsid w:val="00514E66"/>
    <w:rsid w:val="005153A7"/>
    <w:rsid w:val="0051570C"/>
    <w:rsid w:val="005160B5"/>
    <w:rsid w:val="005166E2"/>
    <w:rsid w:val="00516D60"/>
    <w:rsid w:val="00516FAD"/>
    <w:rsid w:val="00517442"/>
    <w:rsid w:val="00517987"/>
    <w:rsid w:val="005203BA"/>
    <w:rsid w:val="005204A3"/>
    <w:rsid w:val="005219CF"/>
    <w:rsid w:val="00522007"/>
    <w:rsid w:val="00522035"/>
    <w:rsid w:val="005243DB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0EAC"/>
    <w:rsid w:val="00531534"/>
    <w:rsid w:val="00531B60"/>
    <w:rsid w:val="0053287C"/>
    <w:rsid w:val="00532D35"/>
    <w:rsid w:val="005331DF"/>
    <w:rsid w:val="0053355F"/>
    <w:rsid w:val="005338D0"/>
    <w:rsid w:val="00534B59"/>
    <w:rsid w:val="00534F50"/>
    <w:rsid w:val="00535156"/>
    <w:rsid w:val="00535AF7"/>
    <w:rsid w:val="0053667B"/>
    <w:rsid w:val="00536759"/>
    <w:rsid w:val="005367C3"/>
    <w:rsid w:val="00536D88"/>
    <w:rsid w:val="00537C62"/>
    <w:rsid w:val="00537FCD"/>
    <w:rsid w:val="0054020D"/>
    <w:rsid w:val="00541DC3"/>
    <w:rsid w:val="0054208C"/>
    <w:rsid w:val="00543234"/>
    <w:rsid w:val="0054368D"/>
    <w:rsid w:val="00543984"/>
    <w:rsid w:val="00544021"/>
    <w:rsid w:val="0054410E"/>
    <w:rsid w:val="0054462F"/>
    <w:rsid w:val="00544BAC"/>
    <w:rsid w:val="00546970"/>
    <w:rsid w:val="00547B5B"/>
    <w:rsid w:val="00547B65"/>
    <w:rsid w:val="00550C90"/>
    <w:rsid w:val="005515EB"/>
    <w:rsid w:val="00551A0E"/>
    <w:rsid w:val="00552418"/>
    <w:rsid w:val="005526A7"/>
    <w:rsid w:val="005529AB"/>
    <w:rsid w:val="00552B00"/>
    <w:rsid w:val="00553C13"/>
    <w:rsid w:val="00553CBE"/>
    <w:rsid w:val="00554E19"/>
    <w:rsid w:val="00554E79"/>
    <w:rsid w:val="00555E3A"/>
    <w:rsid w:val="00556302"/>
    <w:rsid w:val="005565C7"/>
    <w:rsid w:val="005607E1"/>
    <w:rsid w:val="00560E21"/>
    <w:rsid w:val="00560E4D"/>
    <w:rsid w:val="0056121F"/>
    <w:rsid w:val="0056138C"/>
    <w:rsid w:val="005613C4"/>
    <w:rsid w:val="005614AF"/>
    <w:rsid w:val="00563C8D"/>
    <w:rsid w:val="005643A9"/>
    <w:rsid w:val="00564DD7"/>
    <w:rsid w:val="00565D18"/>
    <w:rsid w:val="0056617B"/>
    <w:rsid w:val="005663D5"/>
    <w:rsid w:val="00567CCF"/>
    <w:rsid w:val="005702FB"/>
    <w:rsid w:val="00570BF3"/>
    <w:rsid w:val="00570C2A"/>
    <w:rsid w:val="00571171"/>
    <w:rsid w:val="005711B9"/>
    <w:rsid w:val="00571BFF"/>
    <w:rsid w:val="00571C37"/>
    <w:rsid w:val="00572505"/>
    <w:rsid w:val="00572B0E"/>
    <w:rsid w:val="005730C2"/>
    <w:rsid w:val="0057421A"/>
    <w:rsid w:val="005746E8"/>
    <w:rsid w:val="00574D55"/>
    <w:rsid w:val="0057517B"/>
    <w:rsid w:val="00575E8E"/>
    <w:rsid w:val="00576295"/>
    <w:rsid w:val="00580202"/>
    <w:rsid w:val="00582809"/>
    <w:rsid w:val="00583214"/>
    <w:rsid w:val="0058350E"/>
    <w:rsid w:val="00583A7A"/>
    <w:rsid w:val="00584ACD"/>
    <w:rsid w:val="00584E55"/>
    <w:rsid w:val="005862CB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38C"/>
    <w:rsid w:val="00592C33"/>
    <w:rsid w:val="005935A4"/>
    <w:rsid w:val="005936FB"/>
    <w:rsid w:val="00594252"/>
    <w:rsid w:val="005948C2"/>
    <w:rsid w:val="00594E97"/>
    <w:rsid w:val="00594FFB"/>
    <w:rsid w:val="00595877"/>
    <w:rsid w:val="00595B14"/>
    <w:rsid w:val="00595DCA"/>
    <w:rsid w:val="00596ABE"/>
    <w:rsid w:val="00596FA1"/>
    <w:rsid w:val="0059734A"/>
    <w:rsid w:val="0059779B"/>
    <w:rsid w:val="005978E8"/>
    <w:rsid w:val="00597AD9"/>
    <w:rsid w:val="005A113D"/>
    <w:rsid w:val="005A12D3"/>
    <w:rsid w:val="005A1979"/>
    <w:rsid w:val="005A209A"/>
    <w:rsid w:val="005A22B5"/>
    <w:rsid w:val="005A2347"/>
    <w:rsid w:val="005A2A1F"/>
    <w:rsid w:val="005A2C4D"/>
    <w:rsid w:val="005A42A3"/>
    <w:rsid w:val="005A4B5A"/>
    <w:rsid w:val="005A54BB"/>
    <w:rsid w:val="005A662D"/>
    <w:rsid w:val="005A6C45"/>
    <w:rsid w:val="005A7219"/>
    <w:rsid w:val="005A745C"/>
    <w:rsid w:val="005A78CA"/>
    <w:rsid w:val="005B0103"/>
    <w:rsid w:val="005B045C"/>
    <w:rsid w:val="005B07EE"/>
    <w:rsid w:val="005B0E95"/>
    <w:rsid w:val="005B25F7"/>
    <w:rsid w:val="005B28BD"/>
    <w:rsid w:val="005B35D7"/>
    <w:rsid w:val="005B391E"/>
    <w:rsid w:val="005B392A"/>
    <w:rsid w:val="005B3AA3"/>
    <w:rsid w:val="005B4A44"/>
    <w:rsid w:val="005B4EC1"/>
    <w:rsid w:val="005B555E"/>
    <w:rsid w:val="005B6089"/>
    <w:rsid w:val="005B6F83"/>
    <w:rsid w:val="005B7549"/>
    <w:rsid w:val="005C083C"/>
    <w:rsid w:val="005C24C1"/>
    <w:rsid w:val="005C377E"/>
    <w:rsid w:val="005C480E"/>
    <w:rsid w:val="005C5143"/>
    <w:rsid w:val="005C5A4F"/>
    <w:rsid w:val="005C6023"/>
    <w:rsid w:val="005C6BCE"/>
    <w:rsid w:val="005C7029"/>
    <w:rsid w:val="005C74FB"/>
    <w:rsid w:val="005C7752"/>
    <w:rsid w:val="005C78F9"/>
    <w:rsid w:val="005C78FE"/>
    <w:rsid w:val="005C7F26"/>
    <w:rsid w:val="005D085F"/>
    <w:rsid w:val="005D0FA1"/>
    <w:rsid w:val="005D1602"/>
    <w:rsid w:val="005D1F90"/>
    <w:rsid w:val="005D259C"/>
    <w:rsid w:val="005D2953"/>
    <w:rsid w:val="005D309C"/>
    <w:rsid w:val="005D4FEE"/>
    <w:rsid w:val="005D5104"/>
    <w:rsid w:val="005D6F4A"/>
    <w:rsid w:val="005D7306"/>
    <w:rsid w:val="005E339D"/>
    <w:rsid w:val="005E385F"/>
    <w:rsid w:val="005E405F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F0BC7"/>
    <w:rsid w:val="005F1579"/>
    <w:rsid w:val="005F2CB1"/>
    <w:rsid w:val="005F2D35"/>
    <w:rsid w:val="005F2EA7"/>
    <w:rsid w:val="005F3025"/>
    <w:rsid w:val="005F349A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6A3A"/>
    <w:rsid w:val="005F7062"/>
    <w:rsid w:val="005F70BD"/>
    <w:rsid w:val="005F740B"/>
    <w:rsid w:val="005F784C"/>
    <w:rsid w:val="005F7D8C"/>
    <w:rsid w:val="00600868"/>
    <w:rsid w:val="00600EF0"/>
    <w:rsid w:val="00601183"/>
    <w:rsid w:val="006011BF"/>
    <w:rsid w:val="00601906"/>
    <w:rsid w:val="0060283C"/>
    <w:rsid w:val="00603BE4"/>
    <w:rsid w:val="006048D0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2A08"/>
    <w:rsid w:val="00613257"/>
    <w:rsid w:val="00613516"/>
    <w:rsid w:val="00614826"/>
    <w:rsid w:val="00615223"/>
    <w:rsid w:val="0061798A"/>
    <w:rsid w:val="006203AD"/>
    <w:rsid w:val="00620976"/>
    <w:rsid w:val="00620A71"/>
    <w:rsid w:val="00620D80"/>
    <w:rsid w:val="00620DD6"/>
    <w:rsid w:val="006211C2"/>
    <w:rsid w:val="006222DA"/>
    <w:rsid w:val="006234A6"/>
    <w:rsid w:val="00623C67"/>
    <w:rsid w:val="0062414E"/>
    <w:rsid w:val="00624D23"/>
    <w:rsid w:val="006251C7"/>
    <w:rsid w:val="006252E0"/>
    <w:rsid w:val="00627ADC"/>
    <w:rsid w:val="00630001"/>
    <w:rsid w:val="006311B3"/>
    <w:rsid w:val="00631C6B"/>
    <w:rsid w:val="00632415"/>
    <w:rsid w:val="0063284C"/>
    <w:rsid w:val="0063309B"/>
    <w:rsid w:val="006345DA"/>
    <w:rsid w:val="006347E6"/>
    <w:rsid w:val="00634A9E"/>
    <w:rsid w:val="00636087"/>
    <w:rsid w:val="00636398"/>
    <w:rsid w:val="006364F1"/>
    <w:rsid w:val="006368D3"/>
    <w:rsid w:val="0063762D"/>
    <w:rsid w:val="006377EC"/>
    <w:rsid w:val="00640405"/>
    <w:rsid w:val="006408DA"/>
    <w:rsid w:val="00640A08"/>
    <w:rsid w:val="00640D8D"/>
    <w:rsid w:val="00640EFB"/>
    <w:rsid w:val="0064151F"/>
    <w:rsid w:val="00641533"/>
    <w:rsid w:val="0064208D"/>
    <w:rsid w:val="0064307A"/>
    <w:rsid w:val="00643449"/>
    <w:rsid w:val="00643475"/>
    <w:rsid w:val="0064396A"/>
    <w:rsid w:val="00645E14"/>
    <w:rsid w:val="00645FB8"/>
    <w:rsid w:val="0064624E"/>
    <w:rsid w:val="00646EB7"/>
    <w:rsid w:val="00647165"/>
    <w:rsid w:val="0064788F"/>
    <w:rsid w:val="00647FC4"/>
    <w:rsid w:val="00650339"/>
    <w:rsid w:val="00650AB9"/>
    <w:rsid w:val="00651C75"/>
    <w:rsid w:val="006532C0"/>
    <w:rsid w:val="00655733"/>
    <w:rsid w:val="00655ACD"/>
    <w:rsid w:val="00656027"/>
    <w:rsid w:val="00656520"/>
    <w:rsid w:val="00656A92"/>
    <w:rsid w:val="00656D85"/>
    <w:rsid w:val="00656DDE"/>
    <w:rsid w:val="006570A4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27A2"/>
    <w:rsid w:val="00662C02"/>
    <w:rsid w:val="006634E6"/>
    <w:rsid w:val="006637CF"/>
    <w:rsid w:val="006638EE"/>
    <w:rsid w:val="00664B69"/>
    <w:rsid w:val="006655EE"/>
    <w:rsid w:val="00665A2D"/>
    <w:rsid w:val="00665DAE"/>
    <w:rsid w:val="00665E39"/>
    <w:rsid w:val="00665F6A"/>
    <w:rsid w:val="00667821"/>
    <w:rsid w:val="00667EE7"/>
    <w:rsid w:val="00670922"/>
    <w:rsid w:val="00670BE1"/>
    <w:rsid w:val="00671A0E"/>
    <w:rsid w:val="0067218F"/>
    <w:rsid w:val="006723DA"/>
    <w:rsid w:val="006741F2"/>
    <w:rsid w:val="00674CC3"/>
    <w:rsid w:val="00675C72"/>
    <w:rsid w:val="00676079"/>
    <w:rsid w:val="006762BF"/>
    <w:rsid w:val="00676ECC"/>
    <w:rsid w:val="006771F9"/>
    <w:rsid w:val="00677403"/>
    <w:rsid w:val="006776D7"/>
    <w:rsid w:val="00681003"/>
    <w:rsid w:val="006817C9"/>
    <w:rsid w:val="00681B07"/>
    <w:rsid w:val="00681B9E"/>
    <w:rsid w:val="00683ECE"/>
    <w:rsid w:val="0068429A"/>
    <w:rsid w:val="006843CA"/>
    <w:rsid w:val="006848CD"/>
    <w:rsid w:val="00684B60"/>
    <w:rsid w:val="00684CDB"/>
    <w:rsid w:val="006858A0"/>
    <w:rsid w:val="00686808"/>
    <w:rsid w:val="00686D9A"/>
    <w:rsid w:val="00687B34"/>
    <w:rsid w:val="0069110B"/>
    <w:rsid w:val="0069334D"/>
    <w:rsid w:val="006949B8"/>
    <w:rsid w:val="00694F13"/>
    <w:rsid w:val="00695164"/>
    <w:rsid w:val="006956BD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053D"/>
    <w:rsid w:val="006A27A3"/>
    <w:rsid w:val="006A2FA2"/>
    <w:rsid w:val="006A3CBE"/>
    <w:rsid w:val="006A3D79"/>
    <w:rsid w:val="006A40AE"/>
    <w:rsid w:val="006A46FB"/>
    <w:rsid w:val="006A5024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66"/>
    <w:rsid w:val="006B28C6"/>
    <w:rsid w:val="006B3079"/>
    <w:rsid w:val="006B50CF"/>
    <w:rsid w:val="006B694F"/>
    <w:rsid w:val="006B737D"/>
    <w:rsid w:val="006B7DE8"/>
    <w:rsid w:val="006C03B8"/>
    <w:rsid w:val="006C14C0"/>
    <w:rsid w:val="006C3CF1"/>
    <w:rsid w:val="006C4610"/>
    <w:rsid w:val="006C528A"/>
    <w:rsid w:val="006C5EC9"/>
    <w:rsid w:val="006C5F36"/>
    <w:rsid w:val="006C6059"/>
    <w:rsid w:val="006C6927"/>
    <w:rsid w:val="006C7522"/>
    <w:rsid w:val="006D0D96"/>
    <w:rsid w:val="006D0E36"/>
    <w:rsid w:val="006D1694"/>
    <w:rsid w:val="006D1F71"/>
    <w:rsid w:val="006D3FD5"/>
    <w:rsid w:val="006D4277"/>
    <w:rsid w:val="006D6F08"/>
    <w:rsid w:val="006D73ED"/>
    <w:rsid w:val="006E062C"/>
    <w:rsid w:val="006E0CC5"/>
    <w:rsid w:val="006E0DE6"/>
    <w:rsid w:val="006E28B7"/>
    <w:rsid w:val="006E3079"/>
    <w:rsid w:val="006E3302"/>
    <w:rsid w:val="006E3310"/>
    <w:rsid w:val="006E4392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8D4"/>
    <w:rsid w:val="006F65F6"/>
    <w:rsid w:val="006F72EC"/>
    <w:rsid w:val="00700117"/>
    <w:rsid w:val="007011EE"/>
    <w:rsid w:val="00701350"/>
    <w:rsid w:val="00701983"/>
    <w:rsid w:val="00701CAC"/>
    <w:rsid w:val="007023B0"/>
    <w:rsid w:val="0070346E"/>
    <w:rsid w:val="007034C6"/>
    <w:rsid w:val="007036E6"/>
    <w:rsid w:val="0070378F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125"/>
    <w:rsid w:val="00711818"/>
    <w:rsid w:val="00712287"/>
    <w:rsid w:val="0071242E"/>
    <w:rsid w:val="00712772"/>
    <w:rsid w:val="00713419"/>
    <w:rsid w:val="0071380C"/>
    <w:rsid w:val="00713960"/>
    <w:rsid w:val="00713A89"/>
    <w:rsid w:val="00713BF5"/>
    <w:rsid w:val="007148D3"/>
    <w:rsid w:val="00715B9A"/>
    <w:rsid w:val="00716CBB"/>
    <w:rsid w:val="00717F87"/>
    <w:rsid w:val="00720160"/>
    <w:rsid w:val="00720ABC"/>
    <w:rsid w:val="00721593"/>
    <w:rsid w:val="00721626"/>
    <w:rsid w:val="00722660"/>
    <w:rsid w:val="00722CDD"/>
    <w:rsid w:val="00723F81"/>
    <w:rsid w:val="00724024"/>
    <w:rsid w:val="00724463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48B1"/>
    <w:rsid w:val="00734B23"/>
    <w:rsid w:val="007354A6"/>
    <w:rsid w:val="00735B71"/>
    <w:rsid w:val="00735D4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A3A"/>
    <w:rsid w:val="0074524B"/>
    <w:rsid w:val="007457F6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DBF"/>
    <w:rsid w:val="007604B2"/>
    <w:rsid w:val="00760BCF"/>
    <w:rsid w:val="00760FCB"/>
    <w:rsid w:val="00761C14"/>
    <w:rsid w:val="00761C9F"/>
    <w:rsid w:val="00762737"/>
    <w:rsid w:val="00762FB8"/>
    <w:rsid w:val="00763069"/>
    <w:rsid w:val="00763AD2"/>
    <w:rsid w:val="00763BC8"/>
    <w:rsid w:val="00764038"/>
    <w:rsid w:val="00764D57"/>
    <w:rsid w:val="007650E0"/>
    <w:rsid w:val="00765281"/>
    <w:rsid w:val="007656C0"/>
    <w:rsid w:val="00765899"/>
    <w:rsid w:val="00766BAD"/>
    <w:rsid w:val="00766E11"/>
    <w:rsid w:val="0077013F"/>
    <w:rsid w:val="007708DF"/>
    <w:rsid w:val="007710B7"/>
    <w:rsid w:val="00771371"/>
    <w:rsid w:val="007717B7"/>
    <w:rsid w:val="007730BD"/>
    <w:rsid w:val="00773C0A"/>
    <w:rsid w:val="007753B5"/>
    <w:rsid w:val="007755F2"/>
    <w:rsid w:val="00776056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795"/>
    <w:rsid w:val="00785004"/>
    <w:rsid w:val="00785490"/>
    <w:rsid w:val="0078549A"/>
    <w:rsid w:val="00790E12"/>
    <w:rsid w:val="00790F2A"/>
    <w:rsid w:val="007912CF"/>
    <w:rsid w:val="00791DCB"/>
    <w:rsid w:val="007925EA"/>
    <w:rsid w:val="00793CD8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7BF"/>
    <w:rsid w:val="007A1B4C"/>
    <w:rsid w:val="007A1CB3"/>
    <w:rsid w:val="007A29DA"/>
    <w:rsid w:val="007A306F"/>
    <w:rsid w:val="007A43A6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2A7A"/>
    <w:rsid w:val="007B3D29"/>
    <w:rsid w:val="007B3D2D"/>
    <w:rsid w:val="007B3FDC"/>
    <w:rsid w:val="007B41E4"/>
    <w:rsid w:val="007B5007"/>
    <w:rsid w:val="007B50AE"/>
    <w:rsid w:val="007B5114"/>
    <w:rsid w:val="007B51DF"/>
    <w:rsid w:val="007B53D5"/>
    <w:rsid w:val="007B66B6"/>
    <w:rsid w:val="007B7C0C"/>
    <w:rsid w:val="007B7CDE"/>
    <w:rsid w:val="007B7CF7"/>
    <w:rsid w:val="007B7E82"/>
    <w:rsid w:val="007C0054"/>
    <w:rsid w:val="007C05DD"/>
    <w:rsid w:val="007C0646"/>
    <w:rsid w:val="007C0FFA"/>
    <w:rsid w:val="007C20CC"/>
    <w:rsid w:val="007C2DC6"/>
    <w:rsid w:val="007C3C3F"/>
    <w:rsid w:val="007C3D18"/>
    <w:rsid w:val="007C59CA"/>
    <w:rsid w:val="007C60BF"/>
    <w:rsid w:val="007C6A07"/>
    <w:rsid w:val="007C6F3E"/>
    <w:rsid w:val="007C731F"/>
    <w:rsid w:val="007C75A1"/>
    <w:rsid w:val="007C75EC"/>
    <w:rsid w:val="007C77A5"/>
    <w:rsid w:val="007C7929"/>
    <w:rsid w:val="007C7CBF"/>
    <w:rsid w:val="007D04E5"/>
    <w:rsid w:val="007D1626"/>
    <w:rsid w:val="007D24CB"/>
    <w:rsid w:val="007D311E"/>
    <w:rsid w:val="007D39B5"/>
    <w:rsid w:val="007D3F4F"/>
    <w:rsid w:val="007D4516"/>
    <w:rsid w:val="007D4A74"/>
    <w:rsid w:val="007D5901"/>
    <w:rsid w:val="007D6575"/>
    <w:rsid w:val="007D67A1"/>
    <w:rsid w:val="007D6C67"/>
    <w:rsid w:val="007D70A2"/>
    <w:rsid w:val="007D7526"/>
    <w:rsid w:val="007E0505"/>
    <w:rsid w:val="007E1158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505B"/>
    <w:rsid w:val="007E58DA"/>
    <w:rsid w:val="007E5C44"/>
    <w:rsid w:val="007E6373"/>
    <w:rsid w:val="007E7047"/>
    <w:rsid w:val="007E7091"/>
    <w:rsid w:val="007F02BB"/>
    <w:rsid w:val="007F1564"/>
    <w:rsid w:val="007F2516"/>
    <w:rsid w:val="007F2617"/>
    <w:rsid w:val="007F273B"/>
    <w:rsid w:val="007F2922"/>
    <w:rsid w:val="007F3374"/>
    <w:rsid w:val="007F3B89"/>
    <w:rsid w:val="007F3C98"/>
    <w:rsid w:val="007F71CE"/>
    <w:rsid w:val="007F75EF"/>
    <w:rsid w:val="007F77D6"/>
    <w:rsid w:val="007F78B6"/>
    <w:rsid w:val="0080078F"/>
    <w:rsid w:val="008015DF"/>
    <w:rsid w:val="008020FE"/>
    <w:rsid w:val="008029EE"/>
    <w:rsid w:val="008035AD"/>
    <w:rsid w:val="008035DA"/>
    <w:rsid w:val="008038B5"/>
    <w:rsid w:val="00803FAE"/>
    <w:rsid w:val="00804A34"/>
    <w:rsid w:val="008056FB"/>
    <w:rsid w:val="0080605F"/>
    <w:rsid w:val="00806D00"/>
    <w:rsid w:val="00806F4B"/>
    <w:rsid w:val="0080763E"/>
    <w:rsid w:val="00807786"/>
    <w:rsid w:val="008102E6"/>
    <w:rsid w:val="008104DC"/>
    <w:rsid w:val="0081132E"/>
    <w:rsid w:val="00811FCB"/>
    <w:rsid w:val="008120BE"/>
    <w:rsid w:val="0081252B"/>
    <w:rsid w:val="008141E0"/>
    <w:rsid w:val="00815792"/>
    <w:rsid w:val="0081583D"/>
    <w:rsid w:val="008158D6"/>
    <w:rsid w:val="00816061"/>
    <w:rsid w:val="00816B4A"/>
    <w:rsid w:val="00817196"/>
    <w:rsid w:val="00817A4D"/>
    <w:rsid w:val="00817EDE"/>
    <w:rsid w:val="00820A44"/>
    <w:rsid w:val="008217A8"/>
    <w:rsid w:val="00821CB4"/>
    <w:rsid w:val="00822293"/>
    <w:rsid w:val="008230E6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EDA"/>
    <w:rsid w:val="008279C8"/>
    <w:rsid w:val="00827D6F"/>
    <w:rsid w:val="008300C8"/>
    <w:rsid w:val="0083036A"/>
    <w:rsid w:val="008304CD"/>
    <w:rsid w:val="00833563"/>
    <w:rsid w:val="008335B1"/>
    <w:rsid w:val="00834972"/>
    <w:rsid w:val="0083542F"/>
    <w:rsid w:val="00835DD6"/>
    <w:rsid w:val="008376AC"/>
    <w:rsid w:val="008379EE"/>
    <w:rsid w:val="00841B0A"/>
    <w:rsid w:val="0084221B"/>
    <w:rsid w:val="008433AF"/>
    <w:rsid w:val="008436F6"/>
    <w:rsid w:val="00843FDB"/>
    <w:rsid w:val="0084405D"/>
    <w:rsid w:val="008441EB"/>
    <w:rsid w:val="008444E8"/>
    <w:rsid w:val="008448B4"/>
    <w:rsid w:val="00844E80"/>
    <w:rsid w:val="00846090"/>
    <w:rsid w:val="00846723"/>
    <w:rsid w:val="00846FE7"/>
    <w:rsid w:val="00850CEC"/>
    <w:rsid w:val="00850E36"/>
    <w:rsid w:val="00850E45"/>
    <w:rsid w:val="008519C5"/>
    <w:rsid w:val="00851C1E"/>
    <w:rsid w:val="00853140"/>
    <w:rsid w:val="00853502"/>
    <w:rsid w:val="008537ED"/>
    <w:rsid w:val="00855B90"/>
    <w:rsid w:val="00855EF4"/>
    <w:rsid w:val="00856498"/>
    <w:rsid w:val="00856911"/>
    <w:rsid w:val="00856C5F"/>
    <w:rsid w:val="00857FCA"/>
    <w:rsid w:val="00862708"/>
    <w:rsid w:val="00863017"/>
    <w:rsid w:val="008636C0"/>
    <w:rsid w:val="00863810"/>
    <w:rsid w:val="00863D18"/>
    <w:rsid w:val="008655C1"/>
    <w:rsid w:val="00865647"/>
    <w:rsid w:val="0086574E"/>
    <w:rsid w:val="008658ED"/>
    <w:rsid w:val="00866EC2"/>
    <w:rsid w:val="008677FD"/>
    <w:rsid w:val="008678B3"/>
    <w:rsid w:val="008678D2"/>
    <w:rsid w:val="00867B56"/>
    <w:rsid w:val="00867C7B"/>
    <w:rsid w:val="00870077"/>
    <w:rsid w:val="008706D4"/>
    <w:rsid w:val="00870F8A"/>
    <w:rsid w:val="008719A4"/>
    <w:rsid w:val="00871D23"/>
    <w:rsid w:val="008721D4"/>
    <w:rsid w:val="008722F9"/>
    <w:rsid w:val="00872782"/>
    <w:rsid w:val="00873C5D"/>
    <w:rsid w:val="00874312"/>
    <w:rsid w:val="0087437C"/>
    <w:rsid w:val="00874688"/>
    <w:rsid w:val="00875CD7"/>
    <w:rsid w:val="0087608E"/>
    <w:rsid w:val="00876B4D"/>
    <w:rsid w:val="00876D5E"/>
    <w:rsid w:val="00876EDC"/>
    <w:rsid w:val="00876F4E"/>
    <w:rsid w:val="00877F18"/>
    <w:rsid w:val="00880963"/>
    <w:rsid w:val="00880BBE"/>
    <w:rsid w:val="00881496"/>
    <w:rsid w:val="008831AD"/>
    <w:rsid w:val="00883680"/>
    <w:rsid w:val="00883A4A"/>
    <w:rsid w:val="00884D89"/>
    <w:rsid w:val="008850EF"/>
    <w:rsid w:val="00885820"/>
    <w:rsid w:val="0088638F"/>
    <w:rsid w:val="00886784"/>
    <w:rsid w:val="00886A69"/>
    <w:rsid w:val="0088730D"/>
    <w:rsid w:val="008878B2"/>
    <w:rsid w:val="00891466"/>
    <w:rsid w:val="00891B88"/>
    <w:rsid w:val="008929DB"/>
    <w:rsid w:val="00894A88"/>
    <w:rsid w:val="00894C14"/>
    <w:rsid w:val="00895215"/>
    <w:rsid w:val="00895386"/>
    <w:rsid w:val="00896439"/>
    <w:rsid w:val="0089699F"/>
    <w:rsid w:val="00896D3D"/>
    <w:rsid w:val="008A08E1"/>
    <w:rsid w:val="008A21FF"/>
    <w:rsid w:val="008A2902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7D8"/>
    <w:rsid w:val="008B0483"/>
    <w:rsid w:val="008B0C02"/>
    <w:rsid w:val="008B120C"/>
    <w:rsid w:val="008B18C9"/>
    <w:rsid w:val="008B1DBA"/>
    <w:rsid w:val="008B2BCE"/>
    <w:rsid w:val="008B350A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432E"/>
    <w:rsid w:val="008C4958"/>
    <w:rsid w:val="008C4BAA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2EB2"/>
    <w:rsid w:val="008D2F91"/>
    <w:rsid w:val="008D34F1"/>
    <w:rsid w:val="008D39D8"/>
    <w:rsid w:val="008D491D"/>
    <w:rsid w:val="008D4F4A"/>
    <w:rsid w:val="008D52DC"/>
    <w:rsid w:val="008D56B3"/>
    <w:rsid w:val="008D6D1A"/>
    <w:rsid w:val="008D727B"/>
    <w:rsid w:val="008D7330"/>
    <w:rsid w:val="008E029F"/>
    <w:rsid w:val="008E065E"/>
    <w:rsid w:val="008E0702"/>
    <w:rsid w:val="008E0927"/>
    <w:rsid w:val="008E1329"/>
    <w:rsid w:val="008E1909"/>
    <w:rsid w:val="008E19D0"/>
    <w:rsid w:val="008E2644"/>
    <w:rsid w:val="008E2E60"/>
    <w:rsid w:val="008E3B61"/>
    <w:rsid w:val="008E3D3E"/>
    <w:rsid w:val="008E44B8"/>
    <w:rsid w:val="008E4C26"/>
    <w:rsid w:val="008E5145"/>
    <w:rsid w:val="008E5253"/>
    <w:rsid w:val="008E5F79"/>
    <w:rsid w:val="008E60AF"/>
    <w:rsid w:val="008E7F71"/>
    <w:rsid w:val="008F04D1"/>
    <w:rsid w:val="008F087B"/>
    <w:rsid w:val="008F0B44"/>
    <w:rsid w:val="008F0C17"/>
    <w:rsid w:val="008F1EAB"/>
    <w:rsid w:val="008F1FDC"/>
    <w:rsid w:val="008F2133"/>
    <w:rsid w:val="008F29DD"/>
    <w:rsid w:val="008F2BBF"/>
    <w:rsid w:val="008F33DC"/>
    <w:rsid w:val="008F3EAC"/>
    <w:rsid w:val="008F4068"/>
    <w:rsid w:val="008F40F2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A60"/>
    <w:rsid w:val="009021E4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5D25"/>
    <w:rsid w:val="0091601E"/>
    <w:rsid w:val="00916079"/>
    <w:rsid w:val="00916698"/>
    <w:rsid w:val="009170FD"/>
    <w:rsid w:val="00917CE9"/>
    <w:rsid w:val="00920BF2"/>
    <w:rsid w:val="00922010"/>
    <w:rsid w:val="009224B1"/>
    <w:rsid w:val="00923A4E"/>
    <w:rsid w:val="00923D67"/>
    <w:rsid w:val="00924DAC"/>
    <w:rsid w:val="00925C2D"/>
    <w:rsid w:val="009265E0"/>
    <w:rsid w:val="00926913"/>
    <w:rsid w:val="00926FEF"/>
    <w:rsid w:val="00927E6D"/>
    <w:rsid w:val="00930200"/>
    <w:rsid w:val="00931755"/>
    <w:rsid w:val="00931BD9"/>
    <w:rsid w:val="0093274D"/>
    <w:rsid w:val="00933C91"/>
    <w:rsid w:val="00933D08"/>
    <w:rsid w:val="00933E23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4446"/>
    <w:rsid w:val="009459A6"/>
    <w:rsid w:val="00945C05"/>
    <w:rsid w:val="00945CC6"/>
    <w:rsid w:val="00946495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21"/>
    <w:rsid w:val="009625DE"/>
    <w:rsid w:val="00962ED2"/>
    <w:rsid w:val="0096346D"/>
    <w:rsid w:val="00963DDB"/>
    <w:rsid w:val="0096430A"/>
    <w:rsid w:val="00964919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F08"/>
    <w:rsid w:val="0097266D"/>
    <w:rsid w:val="00973057"/>
    <w:rsid w:val="00975113"/>
    <w:rsid w:val="009753B1"/>
    <w:rsid w:val="0097603D"/>
    <w:rsid w:val="00976949"/>
    <w:rsid w:val="00977ACF"/>
    <w:rsid w:val="00980477"/>
    <w:rsid w:val="00980493"/>
    <w:rsid w:val="00980C74"/>
    <w:rsid w:val="00981A92"/>
    <w:rsid w:val="0098201E"/>
    <w:rsid w:val="00983176"/>
    <w:rsid w:val="00984714"/>
    <w:rsid w:val="00985253"/>
    <w:rsid w:val="009853B3"/>
    <w:rsid w:val="0098567E"/>
    <w:rsid w:val="009871CF"/>
    <w:rsid w:val="00990630"/>
    <w:rsid w:val="00990994"/>
    <w:rsid w:val="00990EB7"/>
    <w:rsid w:val="00991761"/>
    <w:rsid w:val="00991D44"/>
    <w:rsid w:val="00992B04"/>
    <w:rsid w:val="00993092"/>
    <w:rsid w:val="0099366C"/>
    <w:rsid w:val="00993A69"/>
    <w:rsid w:val="00994DCA"/>
    <w:rsid w:val="009960EC"/>
    <w:rsid w:val="009970DD"/>
    <w:rsid w:val="009A046E"/>
    <w:rsid w:val="009A0C7C"/>
    <w:rsid w:val="009A0FBA"/>
    <w:rsid w:val="009A1601"/>
    <w:rsid w:val="009A1C02"/>
    <w:rsid w:val="009A1FBB"/>
    <w:rsid w:val="009A215F"/>
    <w:rsid w:val="009A36C8"/>
    <w:rsid w:val="009A4073"/>
    <w:rsid w:val="009A40D8"/>
    <w:rsid w:val="009A462D"/>
    <w:rsid w:val="009A5CBA"/>
    <w:rsid w:val="009A7F84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64AC"/>
    <w:rsid w:val="009B7243"/>
    <w:rsid w:val="009B72A3"/>
    <w:rsid w:val="009B7885"/>
    <w:rsid w:val="009B7C77"/>
    <w:rsid w:val="009B7D00"/>
    <w:rsid w:val="009B7E87"/>
    <w:rsid w:val="009C02B6"/>
    <w:rsid w:val="009C0A6B"/>
    <w:rsid w:val="009C0F39"/>
    <w:rsid w:val="009C1CD6"/>
    <w:rsid w:val="009C2978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FE2"/>
    <w:rsid w:val="009C72C8"/>
    <w:rsid w:val="009C772C"/>
    <w:rsid w:val="009C77B6"/>
    <w:rsid w:val="009D182E"/>
    <w:rsid w:val="009D2407"/>
    <w:rsid w:val="009D27C9"/>
    <w:rsid w:val="009D2C05"/>
    <w:rsid w:val="009D32C1"/>
    <w:rsid w:val="009D333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14F2"/>
    <w:rsid w:val="009E16D7"/>
    <w:rsid w:val="009E27ED"/>
    <w:rsid w:val="009E2AAE"/>
    <w:rsid w:val="009E301B"/>
    <w:rsid w:val="009E357E"/>
    <w:rsid w:val="009E35DB"/>
    <w:rsid w:val="009E47A3"/>
    <w:rsid w:val="009E56DA"/>
    <w:rsid w:val="009E5775"/>
    <w:rsid w:val="009E6FDD"/>
    <w:rsid w:val="009E743D"/>
    <w:rsid w:val="009F08F3"/>
    <w:rsid w:val="009F1D4F"/>
    <w:rsid w:val="009F1ECE"/>
    <w:rsid w:val="009F2A95"/>
    <w:rsid w:val="009F2D53"/>
    <w:rsid w:val="009F344F"/>
    <w:rsid w:val="009F3727"/>
    <w:rsid w:val="009F37B6"/>
    <w:rsid w:val="009F4134"/>
    <w:rsid w:val="009F419F"/>
    <w:rsid w:val="009F438B"/>
    <w:rsid w:val="009F5DC6"/>
    <w:rsid w:val="009F5FEE"/>
    <w:rsid w:val="009F66A1"/>
    <w:rsid w:val="009F67E8"/>
    <w:rsid w:val="009F7528"/>
    <w:rsid w:val="00A0064F"/>
    <w:rsid w:val="00A00A12"/>
    <w:rsid w:val="00A00B32"/>
    <w:rsid w:val="00A01A68"/>
    <w:rsid w:val="00A02A43"/>
    <w:rsid w:val="00A02E5D"/>
    <w:rsid w:val="00A02F75"/>
    <w:rsid w:val="00A031C7"/>
    <w:rsid w:val="00A037D6"/>
    <w:rsid w:val="00A048A8"/>
    <w:rsid w:val="00A04ED3"/>
    <w:rsid w:val="00A04F49"/>
    <w:rsid w:val="00A05F2D"/>
    <w:rsid w:val="00A064CA"/>
    <w:rsid w:val="00A06A85"/>
    <w:rsid w:val="00A07372"/>
    <w:rsid w:val="00A1049F"/>
    <w:rsid w:val="00A10DB8"/>
    <w:rsid w:val="00A129D7"/>
    <w:rsid w:val="00A13263"/>
    <w:rsid w:val="00A13645"/>
    <w:rsid w:val="00A13E54"/>
    <w:rsid w:val="00A142A1"/>
    <w:rsid w:val="00A15202"/>
    <w:rsid w:val="00A1637F"/>
    <w:rsid w:val="00A17F63"/>
    <w:rsid w:val="00A20C10"/>
    <w:rsid w:val="00A2193B"/>
    <w:rsid w:val="00A21A0C"/>
    <w:rsid w:val="00A2308F"/>
    <w:rsid w:val="00A23505"/>
    <w:rsid w:val="00A2351A"/>
    <w:rsid w:val="00A235F6"/>
    <w:rsid w:val="00A2526E"/>
    <w:rsid w:val="00A2547F"/>
    <w:rsid w:val="00A25C14"/>
    <w:rsid w:val="00A264A9"/>
    <w:rsid w:val="00A26D81"/>
    <w:rsid w:val="00A2733C"/>
    <w:rsid w:val="00A27785"/>
    <w:rsid w:val="00A30187"/>
    <w:rsid w:val="00A317DE"/>
    <w:rsid w:val="00A3373F"/>
    <w:rsid w:val="00A33B8B"/>
    <w:rsid w:val="00A3448A"/>
    <w:rsid w:val="00A34E68"/>
    <w:rsid w:val="00A34EB7"/>
    <w:rsid w:val="00A3615C"/>
    <w:rsid w:val="00A36185"/>
    <w:rsid w:val="00A3627E"/>
    <w:rsid w:val="00A36297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3F0"/>
    <w:rsid w:val="00A50796"/>
    <w:rsid w:val="00A51466"/>
    <w:rsid w:val="00A51568"/>
    <w:rsid w:val="00A51F90"/>
    <w:rsid w:val="00A5264C"/>
    <w:rsid w:val="00A52B50"/>
    <w:rsid w:val="00A52E1D"/>
    <w:rsid w:val="00A53AC2"/>
    <w:rsid w:val="00A53B7A"/>
    <w:rsid w:val="00A54AD4"/>
    <w:rsid w:val="00A56459"/>
    <w:rsid w:val="00A56508"/>
    <w:rsid w:val="00A56A78"/>
    <w:rsid w:val="00A60117"/>
    <w:rsid w:val="00A61255"/>
    <w:rsid w:val="00A61499"/>
    <w:rsid w:val="00A6265F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6FC"/>
    <w:rsid w:val="00A708C4"/>
    <w:rsid w:val="00A70939"/>
    <w:rsid w:val="00A70A54"/>
    <w:rsid w:val="00A70FAC"/>
    <w:rsid w:val="00A71B99"/>
    <w:rsid w:val="00A71C29"/>
    <w:rsid w:val="00A72BC9"/>
    <w:rsid w:val="00A739D0"/>
    <w:rsid w:val="00A73EA4"/>
    <w:rsid w:val="00A75BED"/>
    <w:rsid w:val="00A761D4"/>
    <w:rsid w:val="00A764CE"/>
    <w:rsid w:val="00A775EC"/>
    <w:rsid w:val="00A7763F"/>
    <w:rsid w:val="00A77BEA"/>
    <w:rsid w:val="00A77EC4"/>
    <w:rsid w:val="00A8022F"/>
    <w:rsid w:val="00A802A3"/>
    <w:rsid w:val="00A80441"/>
    <w:rsid w:val="00A805FD"/>
    <w:rsid w:val="00A815C2"/>
    <w:rsid w:val="00A81C2A"/>
    <w:rsid w:val="00A832A1"/>
    <w:rsid w:val="00A833AA"/>
    <w:rsid w:val="00A83903"/>
    <w:rsid w:val="00A83E38"/>
    <w:rsid w:val="00A85053"/>
    <w:rsid w:val="00A85DC7"/>
    <w:rsid w:val="00A86000"/>
    <w:rsid w:val="00A8632F"/>
    <w:rsid w:val="00A90248"/>
    <w:rsid w:val="00A916C9"/>
    <w:rsid w:val="00A91C62"/>
    <w:rsid w:val="00A92879"/>
    <w:rsid w:val="00A92908"/>
    <w:rsid w:val="00A92C7A"/>
    <w:rsid w:val="00A93694"/>
    <w:rsid w:val="00A93A0D"/>
    <w:rsid w:val="00A94311"/>
    <w:rsid w:val="00A9442A"/>
    <w:rsid w:val="00A94666"/>
    <w:rsid w:val="00A95C1F"/>
    <w:rsid w:val="00A9621D"/>
    <w:rsid w:val="00A968E5"/>
    <w:rsid w:val="00A9716B"/>
    <w:rsid w:val="00A97225"/>
    <w:rsid w:val="00A97559"/>
    <w:rsid w:val="00A979B2"/>
    <w:rsid w:val="00AA016F"/>
    <w:rsid w:val="00AA1040"/>
    <w:rsid w:val="00AA1ED6"/>
    <w:rsid w:val="00AA21EC"/>
    <w:rsid w:val="00AA23D1"/>
    <w:rsid w:val="00AA260C"/>
    <w:rsid w:val="00AA2A50"/>
    <w:rsid w:val="00AA35BF"/>
    <w:rsid w:val="00AA4279"/>
    <w:rsid w:val="00AA5148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4C90"/>
    <w:rsid w:val="00AB54D8"/>
    <w:rsid w:val="00AB570F"/>
    <w:rsid w:val="00AB655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692"/>
    <w:rsid w:val="00AC5A10"/>
    <w:rsid w:val="00AC7016"/>
    <w:rsid w:val="00AC70FB"/>
    <w:rsid w:val="00AC7DF1"/>
    <w:rsid w:val="00AC7F5F"/>
    <w:rsid w:val="00AD0182"/>
    <w:rsid w:val="00AD0AA3"/>
    <w:rsid w:val="00AD0F52"/>
    <w:rsid w:val="00AD1952"/>
    <w:rsid w:val="00AD1E34"/>
    <w:rsid w:val="00AD22F7"/>
    <w:rsid w:val="00AD2496"/>
    <w:rsid w:val="00AD2B26"/>
    <w:rsid w:val="00AD388C"/>
    <w:rsid w:val="00AD3F90"/>
    <w:rsid w:val="00AD3F94"/>
    <w:rsid w:val="00AD4667"/>
    <w:rsid w:val="00AD4A5A"/>
    <w:rsid w:val="00AD5754"/>
    <w:rsid w:val="00AD6192"/>
    <w:rsid w:val="00AD67FE"/>
    <w:rsid w:val="00AD746D"/>
    <w:rsid w:val="00AE138B"/>
    <w:rsid w:val="00AE1AEC"/>
    <w:rsid w:val="00AE27AC"/>
    <w:rsid w:val="00AE27E4"/>
    <w:rsid w:val="00AE3B98"/>
    <w:rsid w:val="00AE40E0"/>
    <w:rsid w:val="00AE4209"/>
    <w:rsid w:val="00AE4D6C"/>
    <w:rsid w:val="00AE4DBA"/>
    <w:rsid w:val="00AE4F07"/>
    <w:rsid w:val="00AE5313"/>
    <w:rsid w:val="00AE53EE"/>
    <w:rsid w:val="00AE5EDF"/>
    <w:rsid w:val="00AE6283"/>
    <w:rsid w:val="00AE79A3"/>
    <w:rsid w:val="00AE7F5A"/>
    <w:rsid w:val="00AF04AD"/>
    <w:rsid w:val="00AF0BFA"/>
    <w:rsid w:val="00AF13F7"/>
    <w:rsid w:val="00AF1C5D"/>
    <w:rsid w:val="00AF2694"/>
    <w:rsid w:val="00AF3EC3"/>
    <w:rsid w:val="00AF42D7"/>
    <w:rsid w:val="00AF4961"/>
    <w:rsid w:val="00AF4CC0"/>
    <w:rsid w:val="00AF57C1"/>
    <w:rsid w:val="00AF5A87"/>
    <w:rsid w:val="00AF6377"/>
    <w:rsid w:val="00AF6C00"/>
    <w:rsid w:val="00AF6F2F"/>
    <w:rsid w:val="00B006FE"/>
    <w:rsid w:val="00B007CB"/>
    <w:rsid w:val="00B01A6F"/>
    <w:rsid w:val="00B01B96"/>
    <w:rsid w:val="00B01DC9"/>
    <w:rsid w:val="00B01F12"/>
    <w:rsid w:val="00B0223E"/>
    <w:rsid w:val="00B02AA7"/>
    <w:rsid w:val="00B02AA9"/>
    <w:rsid w:val="00B02F74"/>
    <w:rsid w:val="00B02F9A"/>
    <w:rsid w:val="00B02FA3"/>
    <w:rsid w:val="00B05084"/>
    <w:rsid w:val="00B05A6F"/>
    <w:rsid w:val="00B05BFA"/>
    <w:rsid w:val="00B066D6"/>
    <w:rsid w:val="00B06F12"/>
    <w:rsid w:val="00B06F21"/>
    <w:rsid w:val="00B07ECB"/>
    <w:rsid w:val="00B114CE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20256"/>
    <w:rsid w:val="00B20D09"/>
    <w:rsid w:val="00B216F9"/>
    <w:rsid w:val="00B21786"/>
    <w:rsid w:val="00B22C9D"/>
    <w:rsid w:val="00B23437"/>
    <w:rsid w:val="00B25FA7"/>
    <w:rsid w:val="00B26637"/>
    <w:rsid w:val="00B2763F"/>
    <w:rsid w:val="00B27AAC"/>
    <w:rsid w:val="00B30929"/>
    <w:rsid w:val="00B30B35"/>
    <w:rsid w:val="00B34C9B"/>
    <w:rsid w:val="00B3541A"/>
    <w:rsid w:val="00B36236"/>
    <w:rsid w:val="00B369AD"/>
    <w:rsid w:val="00B37066"/>
    <w:rsid w:val="00B372AA"/>
    <w:rsid w:val="00B37D91"/>
    <w:rsid w:val="00B40445"/>
    <w:rsid w:val="00B40CF2"/>
    <w:rsid w:val="00B41888"/>
    <w:rsid w:val="00B41FE0"/>
    <w:rsid w:val="00B42BDB"/>
    <w:rsid w:val="00B42EBC"/>
    <w:rsid w:val="00B44AA1"/>
    <w:rsid w:val="00B453C3"/>
    <w:rsid w:val="00B45657"/>
    <w:rsid w:val="00B45A52"/>
    <w:rsid w:val="00B46023"/>
    <w:rsid w:val="00B46175"/>
    <w:rsid w:val="00B464CE"/>
    <w:rsid w:val="00B500E0"/>
    <w:rsid w:val="00B5058B"/>
    <w:rsid w:val="00B51BBD"/>
    <w:rsid w:val="00B54B9C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AA"/>
    <w:rsid w:val="00B62DC3"/>
    <w:rsid w:val="00B6374A"/>
    <w:rsid w:val="00B64E11"/>
    <w:rsid w:val="00B6560D"/>
    <w:rsid w:val="00B664C7"/>
    <w:rsid w:val="00B668DA"/>
    <w:rsid w:val="00B70470"/>
    <w:rsid w:val="00B70BB1"/>
    <w:rsid w:val="00B71B58"/>
    <w:rsid w:val="00B721F7"/>
    <w:rsid w:val="00B72216"/>
    <w:rsid w:val="00B72780"/>
    <w:rsid w:val="00B739F6"/>
    <w:rsid w:val="00B73F8D"/>
    <w:rsid w:val="00B7455B"/>
    <w:rsid w:val="00B74C28"/>
    <w:rsid w:val="00B75366"/>
    <w:rsid w:val="00B75D3C"/>
    <w:rsid w:val="00B75DBC"/>
    <w:rsid w:val="00B76CF6"/>
    <w:rsid w:val="00B77E8A"/>
    <w:rsid w:val="00B800F5"/>
    <w:rsid w:val="00B80699"/>
    <w:rsid w:val="00B8086A"/>
    <w:rsid w:val="00B8117B"/>
    <w:rsid w:val="00B81A6C"/>
    <w:rsid w:val="00B81D70"/>
    <w:rsid w:val="00B82789"/>
    <w:rsid w:val="00B833FA"/>
    <w:rsid w:val="00B843AE"/>
    <w:rsid w:val="00B84F59"/>
    <w:rsid w:val="00B85444"/>
    <w:rsid w:val="00B859FB"/>
    <w:rsid w:val="00B85B84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945"/>
    <w:rsid w:val="00B97976"/>
    <w:rsid w:val="00BA02C0"/>
    <w:rsid w:val="00BA1004"/>
    <w:rsid w:val="00BA17A5"/>
    <w:rsid w:val="00BA1B06"/>
    <w:rsid w:val="00BA2280"/>
    <w:rsid w:val="00BA2A08"/>
    <w:rsid w:val="00BA3581"/>
    <w:rsid w:val="00BA56D2"/>
    <w:rsid w:val="00BA6440"/>
    <w:rsid w:val="00BA6815"/>
    <w:rsid w:val="00BA69F5"/>
    <w:rsid w:val="00BA76E0"/>
    <w:rsid w:val="00BB0186"/>
    <w:rsid w:val="00BB0538"/>
    <w:rsid w:val="00BB212F"/>
    <w:rsid w:val="00BB229E"/>
    <w:rsid w:val="00BB2A25"/>
    <w:rsid w:val="00BB371F"/>
    <w:rsid w:val="00BB3F23"/>
    <w:rsid w:val="00BB48D4"/>
    <w:rsid w:val="00BB4D7A"/>
    <w:rsid w:val="00BB51E9"/>
    <w:rsid w:val="00BB56BD"/>
    <w:rsid w:val="00BB6240"/>
    <w:rsid w:val="00BB7455"/>
    <w:rsid w:val="00BB78D4"/>
    <w:rsid w:val="00BC0FDC"/>
    <w:rsid w:val="00BC1477"/>
    <w:rsid w:val="00BC1809"/>
    <w:rsid w:val="00BC2238"/>
    <w:rsid w:val="00BC3053"/>
    <w:rsid w:val="00BC34D8"/>
    <w:rsid w:val="00BC3DBE"/>
    <w:rsid w:val="00BC3FFB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B85"/>
    <w:rsid w:val="00BD034D"/>
    <w:rsid w:val="00BD08B5"/>
    <w:rsid w:val="00BD08F6"/>
    <w:rsid w:val="00BD3273"/>
    <w:rsid w:val="00BD3C9F"/>
    <w:rsid w:val="00BD3E77"/>
    <w:rsid w:val="00BD46A8"/>
    <w:rsid w:val="00BD48AC"/>
    <w:rsid w:val="00BD5146"/>
    <w:rsid w:val="00BD5F1A"/>
    <w:rsid w:val="00BE0A6B"/>
    <w:rsid w:val="00BE1234"/>
    <w:rsid w:val="00BE20F5"/>
    <w:rsid w:val="00BE2FA6"/>
    <w:rsid w:val="00BE30BD"/>
    <w:rsid w:val="00BE31A3"/>
    <w:rsid w:val="00BE333F"/>
    <w:rsid w:val="00BE334F"/>
    <w:rsid w:val="00BE4F7A"/>
    <w:rsid w:val="00BE6A44"/>
    <w:rsid w:val="00BE7406"/>
    <w:rsid w:val="00BE741C"/>
    <w:rsid w:val="00BE7603"/>
    <w:rsid w:val="00BE7D1C"/>
    <w:rsid w:val="00BF0F60"/>
    <w:rsid w:val="00BF1F95"/>
    <w:rsid w:val="00BF23ED"/>
    <w:rsid w:val="00BF261D"/>
    <w:rsid w:val="00BF3279"/>
    <w:rsid w:val="00BF3778"/>
    <w:rsid w:val="00BF431E"/>
    <w:rsid w:val="00BF536D"/>
    <w:rsid w:val="00BF6704"/>
    <w:rsid w:val="00BF7049"/>
    <w:rsid w:val="00BF73CE"/>
    <w:rsid w:val="00BF7445"/>
    <w:rsid w:val="00BF74C7"/>
    <w:rsid w:val="00C00C87"/>
    <w:rsid w:val="00C015F1"/>
    <w:rsid w:val="00C017FB"/>
    <w:rsid w:val="00C01BD7"/>
    <w:rsid w:val="00C01EC1"/>
    <w:rsid w:val="00C01F33"/>
    <w:rsid w:val="00C02B94"/>
    <w:rsid w:val="00C02BB8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7377"/>
    <w:rsid w:val="00C103DD"/>
    <w:rsid w:val="00C10478"/>
    <w:rsid w:val="00C12107"/>
    <w:rsid w:val="00C13452"/>
    <w:rsid w:val="00C134A0"/>
    <w:rsid w:val="00C13525"/>
    <w:rsid w:val="00C14115"/>
    <w:rsid w:val="00C148E9"/>
    <w:rsid w:val="00C14B88"/>
    <w:rsid w:val="00C14D4B"/>
    <w:rsid w:val="00C154BB"/>
    <w:rsid w:val="00C15B66"/>
    <w:rsid w:val="00C15D75"/>
    <w:rsid w:val="00C1642C"/>
    <w:rsid w:val="00C16D25"/>
    <w:rsid w:val="00C16DE5"/>
    <w:rsid w:val="00C171B1"/>
    <w:rsid w:val="00C17D3F"/>
    <w:rsid w:val="00C210BC"/>
    <w:rsid w:val="00C21C9E"/>
    <w:rsid w:val="00C237F8"/>
    <w:rsid w:val="00C23E5C"/>
    <w:rsid w:val="00C249FF"/>
    <w:rsid w:val="00C25454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6088"/>
    <w:rsid w:val="00C3719D"/>
    <w:rsid w:val="00C37CC3"/>
    <w:rsid w:val="00C405FD"/>
    <w:rsid w:val="00C4067E"/>
    <w:rsid w:val="00C41E75"/>
    <w:rsid w:val="00C42BAB"/>
    <w:rsid w:val="00C43F74"/>
    <w:rsid w:val="00C44BB4"/>
    <w:rsid w:val="00C4515C"/>
    <w:rsid w:val="00C4667B"/>
    <w:rsid w:val="00C46A82"/>
    <w:rsid w:val="00C46CEC"/>
    <w:rsid w:val="00C4742E"/>
    <w:rsid w:val="00C51B89"/>
    <w:rsid w:val="00C51FCF"/>
    <w:rsid w:val="00C5214D"/>
    <w:rsid w:val="00C54995"/>
    <w:rsid w:val="00C54B8F"/>
    <w:rsid w:val="00C54D41"/>
    <w:rsid w:val="00C55921"/>
    <w:rsid w:val="00C559BF"/>
    <w:rsid w:val="00C55DD0"/>
    <w:rsid w:val="00C55F6F"/>
    <w:rsid w:val="00C561AF"/>
    <w:rsid w:val="00C5676C"/>
    <w:rsid w:val="00C57605"/>
    <w:rsid w:val="00C6006D"/>
    <w:rsid w:val="00C604A5"/>
    <w:rsid w:val="00C60783"/>
    <w:rsid w:val="00C610E9"/>
    <w:rsid w:val="00C612B9"/>
    <w:rsid w:val="00C6167D"/>
    <w:rsid w:val="00C62BC4"/>
    <w:rsid w:val="00C63695"/>
    <w:rsid w:val="00C6418B"/>
    <w:rsid w:val="00C64672"/>
    <w:rsid w:val="00C64E8D"/>
    <w:rsid w:val="00C658AB"/>
    <w:rsid w:val="00C6657A"/>
    <w:rsid w:val="00C66CE5"/>
    <w:rsid w:val="00C671C8"/>
    <w:rsid w:val="00C70697"/>
    <w:rsid w:val="00C721A3"/>
    <w:rsid w:val="00C723C0"/>
    <w:rsid w:val="00C72CA7"/>
    <w:rsid w:val="00C72DB6"/>
    <w:rsid w:val="00C72EF4"/>
    <w:rsid w:val="00C73B42"/>
    <w:rsid w:val="00C743F0"/>
    <w:rsid w:val="00C74CA0"/>
    <w:rsid w:val="00C75081"/>
    <w:rsid w:val="00C75664"/>
    <w:rsid w:val="00C75CE0"/>
    <w:rsid w:val="00C75D2F"/>
    <w:rsid w:val="00C767BE"/>
    <w:rsid w:val="00C767C3"/>
    <w:rsid w:val="00C76963"/>
    <w:rsid w:val="00C76E3C"/>
    <w:rsid w:val="00C77982"/>
    <w:rsid w:val="00C77B92"/>
    <w:rsid w:val="00C81568"/>
    <w:rsid w:val="00C82528"/>
    <w:rsid w:val="00C82D15"/>
    <w:rsid w:val="00C83487"/>
    <w:rsid w:val="00C85182"/>
    <w:rsid w:val="00C851EF"/>
    <w:rsid w:val="00C858D0"/>
    <w:rsid w:val="00C85F97"/>
    <w:rsid w:val="00C86B9F"/>
    <w:rsid w:val="00C87FF7"/>
    <w:rsid w:val="00C9026B"/>
    <w:rsid w:val="00C9027A"/>
    <w:rsid w:val="00C9062C"/>
    <w:rsid w:val="00C9068E"/>
    <w:rsid w:val="00C90A1A"/>
    <w:rsid w:val="00C9169C"/>
    <w:rsid w:val="00C91F9B"/>
    <w:rsid w:val="00C9318D"/>
    <w:rsid w:val="00C93278"/>
    <w:rsid w:val="00C9342D"/>
    <w:rsid w:val="00C93C4B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12D1"/>
    <w:rsid w:val="00CA1D8C"/>
    <w:rsid w:val="00CA1ED8"/>
    <w:rsid w:val="00CA31A3"/>
    <w:rsid w:val="00CA3D41"/>
    <w:rsid w:val="00CA40DC"/>
    <w:rsid w:val="00CA5D71"/>
    <w:rsid w:val="00CA63C2"/>
    <w:rsid w:val="00CA7245"/>
    <w:rsid w:val="00CB0346"/>
    <w:rsid w:val="00CB0875"/>
    <w:rsid w:val="00CB08B3"/>
    <w:rsid w:val="00CB0C35"/>
    <w:rsid w:val="00CB1153"/>
    <w:rsid w:val="00CB1678"/>
    <w:rsid w:val="00CB19C1"/>
    <w:rsid w:val="00CB1F63"/>
    <w:rsid w:val="00CB33E8"/>
    <w:rsid w:val="00CB3423"/>
    <w:rsid w:val="00CB4BD2"/>
    <w:rsid w:val="00CB4F86"/>
    <w:rsid w:val="00CB552C"/>
    <w:rsid w:val="00CB619A"/>
    <w:rsid w:val="00CB6927"/>
    <w:rsid w:val="00CB6E7B"/>
    <w:rsid w:val="00CB7170"/>
    <w:rsid w:val="00CB76CF"/>
    <w:rsid w:val="00CC0405"/>
    <w:rsid w:val="00CC040E"/>
    <w:rsid w:val="00CC111F"/>
    <w:rsid w:val="00CC134D"/>
    <w:rsid w:val="00CC14CB"/>
    <w:rsid w:val="00CC2011"/>
    <w:rsid w:val="00CC21A3"/>
    <w:rsid w:val="00CC3EA0"/>
    <w:rsid w:val="00CC45AE"/>
    <w:rsid w:val="00CC5E23"/>
    <w:rsid w:val="00CC7B45"/>
    <w:rsid w:val="00CC7C09"/>
    <w:rsid w:val="00CD1188"/>
    <w:rsid w:val="00CD1FDF"/>
    <w:rsid w:val="00CD2ED1"/>
    <w:rsid w:val="00CD337B"/>
    <w:rsid w:val="00CD33BC"/>
    <w:rsid w:val="00CD3BAC"/>
    <w:rsid w:val="00CD3D8E"/>
    <w:rsid w:val="00CD3E0E"/>
    <w:rsid w:val="00CD4DFA"/>
    <w:rsid w:val="00CD5F55"/>
    <w:rsid w:val="00CD6152"/>
    <w:rsid w:val="00CE0424"/>
    <w:rsid w:val="00CE2FDB"/>
    <w:rsid w:val="00CE585C"/>
    <w:rsid w:val="00CE6832"/>
    <w:rsid w:val="00CE7561"/>
    <w:rsid w:val="00CE758E"/>
    <w:rsid w:val="00CE7799"/>
    <w:rsid w:val="00CF0237"/>
    <w:rsid w:val="00CF02AC"/>
    <w:rsid w:val="00CF0864"/>
    <w:rsid w:val="00CF0EBC"/>
    <w:rsid w:val="00CF1354"/>
    <w:rsid w:val="00CF14CB"/>
    <w:rsid w:val="00CF3960"/>
    <w:rsid w:val="00CF3AF5"/>
    <w:rsid w:val="00CF3B1F"/>
    <w:rsid w:val="00CF3BF6"/>
    <w:rsid w:val="00CF5C2E"/>
    <w:rsid w:val="00CF6016"/>
    <w:rsid w:val="00CF625B"/>
    <w:rsid w:val="00CF638D"/>
    <w:rsid w:val="00CF687E"/>
    <w:rsid w:val="00CF6B7A"/>
    <w:rsid w:val="00CF7F32"/>
    <w:rsid w:val="00D00102"/>
    <w:rsid w:val="00D0031A"/>
    <w:rsid w:val="00D00451"/>
    <w:rsid w:val="00D01331"/>
    <w:rsid w:val="00D028EF"/>
    <w:rsid w:val="00D02D2B"/>
    <w:rsid w:val="00D0349B"/>
    <w:rsid w:val="00D0381B"/>
    <w:rsid w:val="00D04434"/>
    <w:rsid w:val="00D0498B"/>
    <w:rsid w:val="00D06151"/>
    <w:rsid w:val="00D06E79"/>
    <w:rsid w:val="00D078C1"/>
    <w:rsid w:val="00D0794C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7CA"/>
    <w:rsid w:val="00D149B0"/>
    <w:rsid w:val="00D14ABD"/>
    <w:rsid w:val="00D153AA"/>
    <w:rsid w:val="00D159D4"/>
    <w:rsid w:val="00D17248"/>
    <w:rsid w:val="00D17396"/>
    <w:rsid w:val="00D207AD"/>
    <w:rsid w:val="00D208FD"/>
    <w:rsid w:val="00D210A1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67ED"/>
    <w:rsid w:val="00D26C4E"/>
    <w:rsid w:val="00D3005B"/>
    <w:rsid w:val="00D31468"/>
    <w:rsid w:val="00D31CC1"/>
    <w:rsid w:val="00D31E35"/>
    <w:rsid w:val="00D325EA"/>
    <w:rsid w:val="00D33161"/>
    <w:rsid w:val="00D334CA"/>
    <w:rsid w:val="00D35643"/>
    <w:rsid w:val="00D35793"/>
    <w:rsid w:val="00D35B02"/>
    <w:rsid w:val="00D36983"/>
    <w:rsid w:val="00D36E71"/>
    <w:rsid w:val="00D372DA"/>
    <w:rsid w:val="00D374B7"/>
    <w:rsid w:val="00D37D87"/>
    <w:rsid w:val="00D37E1B"/>
    <w:rsid w:val="00D405EA"/>
    <w:rsid w:val="00D409B5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856"/>
    <w:rsid w:val="00D44DDF"/>
    <w:rsid w:val="00D46921"/>
    <w:rsid w:val="00D47715"/>
    <w:rsid w:val="00D51591"/>
    <w:rsid w:val="00D53214"/>
    <w:rsid w:val="00D533E2"/>
    <w:rsid w:val="00D53C21"/>
    <w:rsid w:val="00D53E23"/>
    <w:rsid w:val="00D546FF"/>
    <w:rsid w:val="00D54795"/>
    <w:rsid w:val="00D54CB1"/>
    <w:rsid w:val="00D54F3E"/>
    <w:rsid w:val="00D557E7"/>
    <w:rsid w:val="00D55A34"/>
    <w:rsid w:val="00D55AD5"/>
    <w:rsid w:val="00D5744B"/>
    <w:rsid w:val="00D576CA"/>
    <w:rsid w:val="00D5791D"/>
    <w:rsid w:val="00D60E13"/>
    <w:rsid w:val="00D60ED7"/>
    <w:rsid w:val="00D61AF5"/>
    <w:rsid w:val="00D62054"/>
    <w:rsid w:val="00D62CD5"/>
    <w:rsid w:val="00D63B10"/>
    <w:rsid w:val="00D6435F"/>
    <w:rsid w:val="00D64BBB"/>
    <w:rsid w:val="00D64E41"/>
    <w:rsid w:val="00D652B5"/>
    <w:rsid w:val="00D65E6C"/>
    <w:rsid w:val="00D65F48"/>
    <w:rsid w:val="00D66155"/>
    <w:rsid w:val="00D6685A"/>
    <w:rsid w:val="00D66A33"/>
    <w:rsid w:val="00D671DA"/>
    <w:rsid w:val="00D708B0"/>
    <w:rsid w:val="00D70E73"/>
    <w:rsid w:val="00D7135D"/>
    <w:rsid w:val="00D717D8"/>
    <w:rsid w:val="00D734EC"/>
    <w:rsid w:val="00D74578"/>
    <w:rsid w:val="00D74815"/>
    <w:rsid w:val="00D74E6A"/>
    <w:rsid w:val="00D75613"/>
    <w:rsid w:val="00D763CD"/>
    <w:rsid w:val="00D76401"/>
    <w:rsid w:val="00D767D6"/>
    <w:rsid w:val="00D76CEF"/>
    <w:rsid w:val="00D77B1D"/>
    <w:rsid w:val="00D77E1B"/>
    <w:rsid w:val="00D8021F"/>
    <w:rsid w:val="00D80383"/>
    <w:rsid w:val="00D80EF0"/>
    <w:rsid w:val="00D80FE6"/>
    <w:rsid w:val="00D812AB"/>
    <w:rsid w:val="00D817B0"/>
    <w:rsid w:val="00D823C6"/>
    <w:rsid w:val="00D82954"/>
    <w:rsid w:val="00D83229"/>
    <w:rsid w:val="00D83623"/>
    <w:rsid w:val="00D842CA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D32"/>
    <w:rsid w:val="00D91F65"/>
    <w:rsid w:val="00D92982"/>
    <w:rsid w:val="00D93AAE"/>
    <w:rsid w:val="00D94EA3"/>
    <w:rsid w:val="00D95549"/>
    <w:rsid w:val="00D977AA"/>
    <w:rsid w:val="00DA01B6"/>
    <w:rsid w:val="00DA1349"/>
    <w:rsid w:val="00DA1498"/>
    <w:rsid w:val="00DA1AC3"/>
    <w:rsid w:val="00DA2F6C"/>
    <w:rsid w:val="00DA305E"/>
    <w:rsid w:val="00DA45FB"/>
    <w:rsid w:val="00DA5007"/>
    <w:rsid w:val="00DA5417"/>
    <w:rsid w:val="00DA56E8"/>
    <w:rsid w:val="00DA5828"/>
    <w:rsid w:val="00DA69D7"/>
    <w:rsid w:val="00DA6A0A"/>
    <w:rsid w:val="00DA6BEF"/>
    <w:rsid w:val="00DA6CA1"/>
    <w:rsid w:val="00DA73BC"/>
    <w:rsid w:val="00DB00F8"/>
    <w:rsid w:val="00DB0A9F"/>
    <w:rsid w:val="00DB377D"/>
    <w:rsid w:val="00DB40FB"/>
    <w:rsid w:val="00DB5719"/>
    <w:rsid w:val="00DB6768"/>
    <w:rsid w:val="00DB72C9"/>
    <w:rsid w:val="00DC0E74"/>
    <w:rsid w:val="00DC1887"/>
    <w:rsid w:val="00DC25CF"/>
    <w:rsid w:val="00DC28F0"/>
    <w:rsid w:val="00DC2D36"/>
    <w:rsid w:val="00DC37B1"/>
    <w:rsid w:val="00DC3F66"/>
    <w:rsid w:val="00DC4646"/>
    <w:rsid w:val="00DC478F"/>
    <w:rsid w:val="00DC4F17"/>
    <w:rsid w:val="00DC53EF"/>
    <w:rsid w:val="00DD0E49"/>
    <w:rsid w:val="00DD1B55"/>
    <w:rsid w:val="00DD1D27"/>
    <w:rsid w:val="00DD1EEE"/>
    <w:rsid w:val="00DD25DB"/>
    <w:rsid w:val="00DD2697"/>
    <w:rsid w:val="00DD42EC"/>
    <w:rsid w:val="00DD6FC6"/>
    <w:rsid w:val="00DD7149"/>
    <w:rsid w:val="00DD740E"/>
    <w:rsid w:val="00DD7789"/>
    <w:rsid w:val="00DD7F5E"/>
    <w:rsid w:val="00DE0491"/>
    <w:rsid w:val="00DE0FE2"/>
    <w:rsid w:val="00DE24E3"/>
    <w:rsid w:val="00DE2D93"/>
    <w:rsid w:val="00DE4763"/>
    <w:rsid w:val="00DE4E2C"/>
    <w:rsid w:val="00DE5608"/>
    <w:rsid w:val="00DE58D0"/>
    <w:rsid w:val="00DE5F95"/>
    <w:rsid w:val="00DE605D"/>
    <w:rsid w:val="00DE654F"/>
    <w:rsid w:val="00DE6DB5"/>
    <w:rsid w:val="00DE73AB"/>
    <w:rsid w:val="00DE7A43"/>
    <w:rsid w:val="00DF02B2"/>
    <w:rsid w:val="00DF0B6E"/>
    <w:rsid w:val="00DF15E0"/>
    <w:rsid w:val="00DF1C34"/>
    <w:rsid w:val="00DF306A"/>
    <w:rsid w:val="00DF37A0"/>
    <w:rsid w:val="00DF5470"/>
    <w:rsid w:val="00DF5C56"/>
    <w:rsid w:val="00DF61AD"/>
    <w:rsid w:val="00DF6439"/>
    <w:rsid w:val="00DF7938"/>
    <w:rsid w:val="00E002D7"/>
    <w:rsid w:val="00E01746"/>
    <w:rsid w:val="00E01957"/>
    <w:rsid w:val="00E01E5E"/>
    <w:rsid w:val="00E0219D"/>
    <w:rsid w:val="00E0253C"/>
    <w:rsid w:val="00E04859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2837"/>
    <w:rsid w:val="00E12DED"/>
    <w:rsid w:val="00E138EA"/>
    <w:rsid w:val="00E13983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22A7"/>
    <w:rsid w:val="00E22330"/>
    <w:rsid w:val="00E24235"/>
    <w:rsid w:val="00E24D78"/>
    <w:rsid w:val="00E25089"/>
    <w:rsid w:val="00E25437"/>
    <w:rsid w:val="00E2601C"/>
    <w:rsid w:val="00E2609B"/>
    <w:rsid w:val="00E2667F"/>
    <w:rsid w:val="00E26F39"/>
    <w:rsid w:val="00E271B8"/>
    <w:rsid w:val="00E279CE"/>
    <w:rsid w:val="00E27B8D"/>
    <w:rsid w:val="00E27EA5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54F"/>
    <w:rsid w:val="00E41AA0"/>
    <w:rsid w:val="00E41CD2"/>
    <w:rsid w:val="00E42017"/>
    <w:rsid w:val="00E4258F"/>
    <w:rsid w:val="00E446F1"/>
    <w:rsid w:val="00E46091"/>
    <w:rsid w:val="00E461C4"/>
    <w:rsid w:val="00E46886"/>
    <w:rsid w:val="00E46B81"/>
    <w:rsid w:val="00E4773F"/>
    <w:rsid w:val="00E47AEF"/>
    <w:rsid w:val="00E47C90"/>
    <w:rsid w:val="00E50459"/>
    <w:rsid w:val="00E505DD"/>
    <w:rsid w:val="00E50DED"/>
    <w:rsid w:val="00E51480"/>
    <w:rsid w:val="00E517F3"/>
    <w:rsid w:val="00E518D7"/>
    <w:rsid w:val="00E51F25"/>
    <w:rsid w:val="00E52A55"/>
    <w:rsid w:val="00E53B75"/>
    <w:rsid w:val="00E54E3B"/>
    <w:rsid w:val="00E54F66"/>
    <w:rsid w:val="00E5509A"/>
    <w:rsid w:val="00E5541E"/>
    <w:rsid w:val="00E566F3"/>
    <w:rsid w:val="00E57565"/>
    <w:rsid w:val="00E60CF1"/>
    <w:rsid w:val="00E61FED"/>
    <w:rsid w:val="00E625EE"/>
    <w:rsid w:val="00E6282E"/>
    <w:rsid w:val="00E62C10"/>
    <w:rsid w:val="00E62C11"/>
    <w:rsid w:val="00E62F1F"/>
    <w:rsid w:val="00E62F35"/>
    <w:rsid w:val="00E62FF0"/>
    <w:rsid w:val="00E6357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DF6"/>
    <w:rsid w:val="00E72A28"/>
    <w:rsid w:val="00E72B2A"/>
    <w:rsid w:val="00E72EFC"/>
    <w:rsid w:val="00E733C0"/>
    <w:rsid w:val="00E74C7B"/>
    <w:rsid w:val="00E758EC"/>
    <w:rsid w:val="00E76259"/>
    <w:rsid w:val="00E774DB"/>
    <w:rsid w:val="00E8007A"/>
    <w:rsid w:val="00E821D6"/>
    <w:rsid w:val="00E8233A"/>
    <w:rsid w:val="00E8234C"/>
    <w:rsid w:val="00E82F93"/>
    <w:rsid w:val="00E8385E"/>
    <w:rsid w:val="00E83AA9"/>
    <w:rsid w:val="00E84AC6"/>
    <w:rsid w:val="00E85928"/>
    <w:rsid w:val="00E860AE"/>
    <w:rsid w:val="00E862C2"/>
    <w:rsid w:val="00E877B5"/>
    <w:rsid w:val="00E87822"/>
    <w:rsid w:val="00E90395"/>
    <w:rsid w:val="00E90783"/>
    <w:rsid w:val="00E90E49"/>
    <w:rsid w:val="00E916DA"/>
    <w:rsid w:val="00E917F9"/>
    <w:rsid w:val="00E91E88"/>
    <w:rsid w:val="00E9291C"/>
    <w:rsid w:val="00E92DCB"/>
    <w:rsid w:val="00E93FFE"/>
    <w:rsid w:val="00E94A4B"/>
    <w:rsid w:val="00E94F8A"/>
    <w:rsid w:val="00E95074"/>
    <w:rsid w:val="00E96A90"/>
    <w:rsid w:val="00E96F47"/>
    <w:rsid w:val="00E97845"/>
    <w:rsid w:val="00E97A81"/>
    <w:rsid w:val="00EA145C"/>
    <w:rsid w:val="00EA172E"/>
    <w:rsid w:val="00EA1940"/>
    <w:rsid w:val="00EA62C3"/>
    <w:rsid w:val="00EA6AC5"/>
    <w:rsid w:val="00EA6AE5"/>
    <w:rsid w:val="00EA7A41"/>
    <w:rsid w:val="00EA7D81"/>
    <w:rsid w:val="00EB05A0"/>
    <w:rsid w:val="00EB077B"/>
    <w:rsid w:val="00EB15F6"/>
    <w:rsid w:val="00EB2190"/>
    <w:rsid w:val="00EB3B47"/>
    <w:rsid w:val="00EB40A6"/>
    <w:rsid w:val="00EB46CC"/>
    <w:rsid w:val="00EB4EA2"/>
    <w:rsid w:val="00EB53CA"/>
    <w:rsid w:val="00EB54ED"/>
    <w:rsid w:val="00EB5B16"/>
    <w:rsid w:val="00EB6346"/>
    <w:rsid w:val="00EB7AC8"/>
    <w:rsid w:val="00EB7F26"/>
    <w:rsid w:val="00EC1933"/>
    <w:rsid w:val="00EC1E03"/>
    <w:rsid w:val="00EC254F"/>
    <w:rsid w:val="00EC27C6"/>
    <w:rsid w:val="00EC353C"/>
    <w:rsid w:val="00EC4207"/>
    <w:rsid w:val="00EC5653"/>
    <w:rsid w:val="00EC5D1F"/>
    <w:rsid w:val="00EC5FF3"/>
    <w:rsid w:val="00EC60B5"/>
    <w:rsid w:val="00EC6A49"/>
    <w:rsid w:val="00EC6AD1"/>
    <w:rsid w:val="00EC6B68"/>
    <w:rsid w:val="00EC71CE"/>
    <w:rsid w:val="00EC75DD"/>
    <w:rsid w:val="00EC766B"/>
    <w:rsid w:val="00EC79BB"/>
    <w:rsid w:val="00ED1006"/>
    <w:rsid w:val="00ED1AA4"/>
    <w:rsid w:val="00ED1DD3"/>
    <w:rsid w:val="00ED279B"/>
    <w:rsid w:val="00ED29F7"/>
    <w:rsid w:val="00ED371B"/>
    <w:rsid w:val="00ED3F0F"/>
    <w:rsid w:val="00ED4F54"/>
    <w:rsid w:val="00ED4F9D"/>
    <w:rsid w:val="00ED5CAF"/>
    <w:rsid w:val="00ED5FD8"/>
    <w:rsid w:val="00ED6433"/>
    <w:rsid w:val="00ED67EE"/>
    <w:rsid w:val="00EE0A8F"/>
    <w:rsid w:val="00EE1309"/>
    <w:rsid w:val="00EE1E64"/>
    <w:rsid w:val="00EE1E92"/>
    <w:rsid w:val="00EE49D4"/>
    <w:rsid w:val="00EE4B5E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EF7711"/>
    <w:rsid w:val="00EF78A7"/>
    <w:rsid w:val="00EF795A"/>
    <w:rsid w:val="00F01BDF"/>
    <w:rsid w:val="00F02009"/>
    <w:rsid w:val="00F02895"/>
    <w:rsid w:val="00F039A4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2539"/>
    <w:rsid w:val="00F13B91"/>
    <w:rsid w:val="00F13D59"/>
    <w:rsid w:val="00F146F9"/>
    <w:rsid w:val="00F14774"/>
    <w:rsid w:val="00F15046"/>
    <w:rsid w:val="00F152E5"/>
    <w:rsid w:val="00F15FA5"/>
    <w:rsid w:val="00F164E9"/>
    <w:rsid w:val="00F1654E"/>
    <w:rsid w:val="00F16833"/>
    <w:rsid w:val="00F169F1"/>
    <w:rsid w:val="00F16A19"/>
    <w:rsid w:val="00F16DB1"/>
    <w:rsid w:val="00F17107"/>
    <w:rsid w:val="00F17545"/>
    <w:rsid w:val="00F17A46"/>
    <w:rsid w:val="00F17C4B"/>
    <w:rsid w:val="00F209B7"/>
    <w:rsid w:val="00F215B2"/>
    <w:rsid w:val="00F22389"/>
    <w:rsid w:val="00F23500"/>
    <w:rsid w:val="00F2376F"/>
    <w:rsid w:val="00F24296"/>
    <w:rsid w:val="00F243D8"/>
    <w:rsid w:val="00F2463D"/>
    <w:rsid w:val="00F25365"/>
    <w:rsid w:val="00F26B58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77B"/>
    <w:rsid w:val="00F33C92"/>
    <w:rsid w:val="00F33D51"/>
    <w:rsid w:val="00F33F93"/>
    <w:rsid w:val="00F34438"/>
    <w:rsid w:val="00F35783"/>
    <w:rsid w:val="00F35FE9"/>
    <w:rsid w:val="00F37AE8"/>
    <w:rsid w:val="00F37DB9"/>
    <w:rsid w:val="00F40ABA"/>
    <w:rsid w:val="00F40F0C"/>
    <w:rsid w:val="00F41518"/>
    <w:rsid w:val="00F41E63"/>
    <w:rsid w:val="00F420B8"/>
    <w:rsid w:val="00F42123"/>
    <w:rsid w:val="00F429C3"/>
    <w:rsid w:val="00F4364C"/>
    <w:rsid w:val="00F44955"/>
    <w:rsid w:val="00F452A8"/>
    <w:rsid w:val="00F45ED4"/>
    <w:rsid w:val="00F461B1"/>
    <w:rsid w:val="00F4766C"/>
    <w:rsid w:val="00F47DD5"/>
    <w:rsid w:val="00F507D1"/>
    <w:rsid w:val="00F51175"/>
    <w:rsid w:val="00F519CE"/>
    <w:rsid w:val="00F51ADA"/>
    <w:rsid w:val="00F51EC2"/>
    <w:rsid w:val="00F53AF3"/>
    <w:rsid w:val="00F54D55"/>
    <w:rsid w:val="00F5591F"/>
    <w:rsid w:val="00F5625A"/>
    <w:rsid w:val="00F56B53"/>
    <w:rsid w:val="00F57120"/>
    <w:rsid w:val="00F57AC3"/>
    <w:rsid w:val="00F607C5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718"/>
    <w:rsid w:val="00F65BB0"/>
    <w:rsid w:val="00F66F87"/>
    <w:rsid w:val="00F6703D"/>
    <w:rsid w:val="00F67619"/>
    <w:rsid w:val="00F67708"/>
    <w:rsid w:val="00F67748"/>
    <w:rsid w:val="00F67D30"/>
    <w:rsid w:val="00F67F53"/>
    <w:rsid w:val="00F70072"/>
    <w:rsid w:val="00F7020E"/>
    <w:rsid w:val="00F703BE"/>
    <w:rsid w:val="00F71F69"/>
    <w:rsid w:val="00F72052"/>
    <w:rsid w:val="00F72322"/>
    <w:rsid w:val="00F72B72"/>
    <w:rsid w:val="00F73653"/>
    <w:rsid w:val="00F74BB9"/>
    <w:rsid w:val="00F754D7"/>
    <w:rsid w:val="00F75582"/>
    <w:rsid w:val="00F7565A"/>
    <w:rsid w:val="00F75862"/>
    <w:rsid w:val="00F75A7F"/>
    <w:rsid w:val="00F76EFA"/>
    <w:rsid w:val="00F77A0B"/>
    <w:rsid w:val="00F8041A"/>
    <w:rsid w:val="00F804BE"/>
    <w:rsid w:val="00F80850"/>
    <w:rsid w:val="00F80B50"/>
    <w:rsid w:val="00F817CE"/>
    <w:rsid w:val="00F81D16"/>
    <w:rsid w:val="00F82079"/>
    <w:rsid w:val="00F82200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511"/>
    <w:rsid w:val="00F94A64"/>
    <w:rsid w:val="00F94B97"/>
    <w:rsid w:val="00F95071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1BD"/>
    <w:rsid w:val="00FB0F8B"/>
    <w:rsid w:val="00FB19A1"/>
    <w:rsid w:val="00FB234A"/>
    <w:rsid w:val="00FB2FCD"/>
    <w:rsid w:val="00FB342B"/>
    <w:rsid w:val="00FB455B"/>
    <w:rsid w:val="00FB46B7"/>
    <w:rsid w:val="00FB4C80"/>
    <w:rsid w:val="00FB5540"/>
    <w:rsid w:val="00FB5657"/>
    <w:rsid w:val="00FB624B"/>
    <w:rsid w:val="00FB65DA"/>
    <w:rsid w:val="00FB69CA"/>
    <w:rsid w:val="00FB6A6A"/>
    <w:rsid w:val="00FB6E66"/>
    <w:rsid w:val="00FB6F61"/>
    <w:rsid w:val="00FB773D"/>
    <w:rsid w:val="00FB7FD9"/>
    <w:rsid w:val="00FC05EC"/>
    <w:rsid w:val="00FC0873"/>
    <w:rsid w:val="00FC129A"/>
    <w:rsid w:val="00FC160B"/>
    <w:rsid w:val="00FC183A"/>
    <w:rsid w:val="00FC35B7"/>
    <w:rsid w:val="00FC3FCB"/>
    <w:rsid w:val="00FC4AD0"/>
    <w:rsid w:val="00FC6640"/>
    <w:rsid w:val="00FC6982"/>
    <w:rsid w:val="00FC7313"/>
    <w:rsid w:val="00FC7429"/>
    <w:rsid w:val="00FC7B90"/>
    <w:rsid w:val="00FD055A"/>
    <w:rsid w:val="00FD075F"/>
    <w:rsid w:val="00FD07F6"/>
    <w:rsid w:val="00FD0F96"/>
    <w:rsid w:val="00FD1963"/>
    <w:rsid w:val="00FD1EC8"/>
    <w:rsid w:val="00FD2562"/>
    <w:rsid w:val="00FD3445"/>
    <w:rsid w:val="00FD3FB3"/>
    <w:rsid w:val="00FD47ED"/>
    <w:rsid w:val="00FD5F15"/>
    <w:rsid w:val="00FD74DB"/>
    <w:rsid w:val="00FD7660"/>
    <w:rsid w:val="00FD79D2"/>
    <w:rsid w:val="00FE0655"/>
    <w:rsid w:val="00FE1E40"/>
    <w:rsid w:val="00FE20E2"/>
    <w:rsid w:val="00FE2365"/>
    <w:rsid w:val="00FE26A4"/>
    <w:rsid w:val="00FE2F7A"/>
    <w:rsid w:val="00FE4009"/>
    <w:rsid w:val="00FE4659"/>
    <w:rsid w:val="00FE4B0E"/>
    <w:rsid w:val="00FE4C7B"/>
    <w:rsid w:val="00FE4CAF"/>
    <w:rsid w:val="00FE5670"/>
    <w:rsid w:val="00FE5BEE"/>
    <w:rsid w:val="00FE5E76"/>
    <w:rsid w:val="00FE7078"/>
    <w:rsid w:val="00FE7336"/>
    <w:rsid w:val="00FE787C"/>
    <w:rsid w:val="00FF0B02"/>
    <w:rsid w:val="00FF45A5"/>
    <w:rsid w:val="00FF5C91"/>
    <w:rsid w:val="00FF5D91"/>
    <w:rsid w:val="00FF606A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5AIRPNAIUNRU-1156379521-1962</_dlc_DocId>
    <_dlc_DocIdUrl xmlns="71c5aaf6-e6ce-465b-b873-5148d2a4c105">
      <Url>https://nokia.sharepoint.com/sites/c5g/e2earch/_layouts/15/DocIdRedir.aspx?ID=5AIRPNAIUNRU-1156379521-1962</Url>
      <Description>5AIRPNAIUNRU-1156379521-1962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5978E7-3324-405D-8882-DFF20F099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142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Steven Xu</cp:lastModifiedBy>
  <cp:revision>139</cp:revision>
  <cp:lastPrinted>2020-05-20T07:03:00Z</cp:lastPrinted>
  <dcterms:created xsi:type="dcterms:W3CDTF">2021-01-12T11:20:00Z</dcterms:created>
  <dcterms:modified xsi:type="dcterms:W3CDTF">2021-01-15T03:11:00Z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27eccbd0-dede-4a35-8a86-85e0054f10d6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